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448"/>
        <w:gridCol w:w="8080"/>
      </w:tblGrid>
      <w:tr w:rsidR="002F5285" w:rsidRPr="00E933E4" w:rsidTr="002B2582">
        <w:trPr>
          <w:trHeight w:val="2228"/>
        </w:trPr>
        <w:tc>
          <w:tcPr>
            <w:tcW w:w="2448" w:type="dxa"/>
          </w:tcPr>
          <w:p w:rsidR="002F5285" w:rsidRPr="00E933E4" w:rsidRDefault="00E00728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  <w:r>
              <w:rPr>
                <w:noProof/>
                <w:color w:val="000000"/>
                <w:spacing w:val="-3"/>
                <w:sz w:val="48"/>
              </w:rPr>
              <w:drawing>
                <wp:inline distT="0" distB="0" distL="0" distR="0">
                  <wp:extent cx="1524000" cy="1190625"/>
                  <wp:effectExtent l="0" t="0" r="0" b="9525"/>
                  <wp:docPr id="1" name="Рисунок 5" descr="ик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к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8"/>
              </w:rPr>
            </w:pPr>
            <w:r w:rsidRPr="00E933E4">
              <w:rPr>
                <w:color w:val="000000"/>
                <w:spacing w:val="-3"/>
                <w:sz w:val="48"/>
              </w:rPr>
              <w:t xml:space="preserve">«Федерация автомобильного спорта» 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32"/>
              </w:rPr>
            </w:pPr>
            <w:r w:rsidRPr="00E933E4">
              <w:rPr>
                <w:color w:val="000000"/>
                <w:spacing w:val="-3"/>
                <w:sz w:val="32"/>
              </w:rPr>
              <w:t>Севастопольская региональная общественная организация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4"/>
              </w:rPr>
            </w:pPr>
            <w:smartTag w:uri="urn:schemas-microsoft-com:office:smarttags" w:element="metricconverter">
              <w:smartTagPr>
                <w:attr w:name="ProductID" w:val="299029, г"/>
              </w:smartTagPr>
              <w:r w:rsidRPr="00063AF5">
                <w:t>299029, г</w:t>
              </w:r>
            </w:smartTag>
            <w:r w:rsidRPr="00063AF5">
              <w:t>. Севастополь, ул. Хрусталева, д.16, кв.15,</w:t>
            </w:r>
          </w:p>
          <w:p w:rsidR="002F5285" w:rsidRPr="00E933E4" w:rsidRDefault="002F5285" w:rsidP="002B2582">
            <w:pPr>
              <w:jc w:val="center"/>
              <w:rPr>
                <w:sz w:val="20"/>
                <w:lang w:val="en-US"/>
              </w:rPr>
            </w:pPr>
            <w:r w:rsidRPr="00E933E4">
              <w:rPr>
                <w:sz w:val="20"/>
              </w:rPr>
              <w:t>Тел</w:t>
            </w:r>
            <w:r w:rsidRPr="00E933E4">
              <w:rPr>
                <w:sz w:val="20"/>
                <w:lang w:val="en-US"/>
              </w:rPr>
              <w:t xml:space="preserve">.+7(978)717-69-62, e-mail: sport@fassev.ru, </w:t>
            </w:r>
            <w:hyperlink r:id="rId9" w:history="1">
              <w:r w:rsidRPr="00F31E41">
                <w:rPr>
                  <w:rStyle w:val="af"/>
                  <w:sz w:val="20"/>
                  <w:lang w:val="en-US"/>
                </w:rPr>
                <w:t>www.fassev.ru</w:t>
              </w:r>
            </w:hyperlink>
          </w:p>
          <w:p w:rsidR="002F5285" w:rsidRPr="00E933E4" w:rsidRDefault="00E00728" w:rsidP="002B2582">
            <w:pPr>
              <w:jc w:val="center"/>
              <w:rPr>
                <w:color w:val="000000"/>
                <w:spacing w:val="-3"/>
                <w:sz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295275</wp:posOffset>
                      </wp:positionV>
                      <wp:extent cx="7117715" cy="9525"/>
                      <wp:effectExtent l="19050" t="19050" r="2603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77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27A0C6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pt,23.25pt" to="437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" strokeweight="3pt"/>
                  </w:pict>
                </mc:Fallback>
              </mc:AlternateContent>
            </w:r>
            <w:r w:rsidR="002F5285" w:rsidRPr="00E933E4">
              <w:rPr>
                <w:sz w:val="20"/>
              </w:rPr>
              <w:t>ОГРН 1159204014903, ИНН/КПП 9201507365/920101001</w:t>
            </w:r>
          </w:p>
        </w:tc>
      </w:tr>
      <w:tr w:rsidR="002F5285" w:rsidRPr="00E933E4" w:rsidTr="002B2582">
        <w:trPr>
          <w:trHeight w:val="80"/>
        </w:trPr>
        <w:tc>
          <w:tcPr>
            <w:tcW w:w="2448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</w:p>
        </w:tc>
        <w:tc>
          <w:tcPr>
            <w:tcW w:w="8080" w:type="dxa"/>
          </w:tcPr>
          <w:p w:rsidR="002F5285" w:rsidRPr="007517CB" w:rsidRDefault="002F5285" w:rsidP="002B2582">
            <w:pPr>
              <w:tabs>
                <w:tab w:val="left" w:pos="1590"/>
              </w:tabs>
              <w:rPr>
                <w:lang w:eastAsia="ru-RU"/>
              </w:rPr>
            </w:pPr>
          </w:p>
        </w:tc>
      </w:tr>
    </w:tbl>
    <w:p w:rsidR="002F5285" w:rsidRPr="001D31E3" w:rsidRDefault="002F5285" w:rsidP="00786EE1">
      <w:pPr>
        <w:rPr>
          <w:rFonts w:ascii="Times New Roman" w:hAnsi="Times New Roman"/>
          <w:sz w:val="28"/>
          <w:szCs w:val="28"/>
        </w:rPr>
      </w:pPr>
    </w:p>
    <w:p w:rsidR="002F5285" w:rsidRPr="00427554" w:rsidRDefault="002F5285" w:rsidP="00744534">
      <w:pPr>
        <w:jc w:val="center"/>
        <w:rPr>
          <w:rFonts w:ascii="Times New Roman" w:hAnsi="Times New Roman"/>
          <w:b/>
          <w:sz w:val="36"/>
          <w:szCs w:val="36"/>
        </w:rPr>
      </w:pPr>
      <w:r w:rsidRPr="00427554">
        <w:rPr>
          <w:rFonts w:ascii="Times New Roman" w:hAnsi="Times New Roman"/>
          <w:b/>
          <w:sz w:val="36"/>
          <w:szCs w:val="36"/>
        </w:rPr>
        <w:t>ПРАВИЛА УЧАСТИЯ В АВТОМНОГОБОРЬЕ</w:t>
      </w:r>
    </w:p>
    <w:p w:rsidR="002F5285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г. Севастополь</w:t>
      </w:r>
    </w:p>
    <w:p w:rsidR="002F5285" w:rsidRPr="001D31E3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285" w:rsidRDefault="00EA661A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17</w:t>
      </w:r>
      <w:r w:rsidR="001726F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сентября</w:t>
      </w:r>
      <w:r w:rsidR="00E413FF">
        <w:rPr>
          <w:rFonts w:ascii="Times New Roman" w:hAnsi="Times New Roman"/>
          <w:b/>
          <w:sz w:val="36"/>
          <w:szCs w:val="36"/>
        </w:rPr>
        <w:t xml:space="preserve"> 2023</w:t>
      </w:r>
      <w:r w:rsidR="002F5285" w:rsidRPr="00387389">
        <w:rPr>
          <w:rFonts w:ascii="Times New Roman" w:hAnsi="Times New Roman"/>
          <w:b/>
          <w:sz w:val="36"/>
          <w:szCs w:val="36"/>
        </w:rPr>
        <w:t xml:space="preserve"> г.</w:t>
      </w:r>
    </w:p>
    <w:p w:rsidR="002F5285" w:rsidRPr="00387389" w:rsidRDefault="002F5285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Автодром ДОСААФ (Дергачи)</w:t>
      </w:r>
    </w:p>
    <w:p w:rsidR="002F5285" w:rsidRPr="00C0762B" w:rsidRDefault="002F5285" w:rsidP="004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554">
        <w:rPr>
          <w:rFonts w:ascii="Times New Roman" w:hAnsi="Times New Roman"/>
          <w:b/>
          <w:color w:val="000000"/>
          <w:sz w:val="28"/>
          <w:szCs w:val="28"/>
        </w:rPr>
        <w:t>Автомногоборье</w:t>
      </w:r>
      <w:proofErr w:type="spellEnd"/>
      <w:r w:rsidRPr="00427554">
        <w:rPr>
          <w:rFonts w:ascii="Times New Roman" w:hAnsi="Times New Roman"/>
          <w:color w:val="000000"/>
          <w:sz w:val="28"/>
          <w:szCs w:val="28"/>
        </w:rPr>
        <w:t xml:space="preserve"> (далее - АМ)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</w:t>
      </w:r>
      <w:r w:rsidRPr="00427554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.</w:t>
      </w:r>
    </w:p>
    <w:p w:rsidR="002F5285" w:rsidRDefault="002F5285" w:rsidP="00427554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BEBEB"/>
        </w:rPr>
      </w:pPr>
    </w:p>
    <w:p w:rsidR="002F5285" w:rsidRDefault="002F5285" w:rsidP="0042755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Default="002F5285" w:rsidP="002B2582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</w:t>
      </w:r>
      <w:r w:rsidRPr="002B2582">
        <w:rPr>
          <w:rFonts w:ascii="Times New Roman" w:hAnsi="Times New Roman"/>
          <w:sz w:val="28"/>
          <w:szCs w:val="28"/>
        </w:rPr>
        <w:t xml:space="preserve">портивное </w:t>
      </w:r>
      <w:r w:rsidR="001726F3">
        <w:rPr>
          <w:rFonts w:ascii="Times New Roman" w:hAnsi="Times New Roman"/>
          <w:sz w:val="28"/>
          <w:szCs w:val="28"/>
        </w:rPr>
        <w:t>мероприятия имеет 2</w:t>
      </w:r>
      <w:r>
        <w:rPr>
          <w:rFonts w:ascii="Times New Roman" w:hAnsi="Times New Roman"/>
          <w:sz w:val="28"/>
          <w:szCs w:val="28"/>
        </w:rPr>
        <w:t xml:space="preserve"> статуса соревнований. </w:t>
      </w:r>
    </w:p>
    <w:p w:rsidR="002F5285" w:rsidRPr="003F1910" w:rsidRDefault="002F5285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 w:rsidRPr="002B2582">
        <w:rPr>
          <w:rFonts w:ascii="Times New Roman" w:hAnsi="Times New Roman"/>
          <w:sz w:val="28"/>
          <w:szCs w:val="28"/>
          <w:u w:val="single"/>
        </w:rPr>
        <w:t xml:space="preserve">КУБОК по </w:t>
      </w:r>
      <w:proofErr w:type="spellStart"/>
      <w:r w:rsidRPr="002B2582">
        <w:rPr>
          <w:rFonts w:ascii="Times New Roman" w:hAnsi="Times New Roman"/>
          <w:sz w:val="28"/>
          <w:szCs w:val="28"/>
          <w:u w:val="single"/>
        </w:rPr>
        <w:t>автомногоборью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3F1910" w:rsidRDefault="00E413FF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2F5285" w:rsidRPr="002B258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F5285" w:rsidRPr="002B2582">
        <w:rPr>
          <w:rFonts w:ascii="Times New Roman" w:hAnsi="Times New Roman"/>
          <w:sz w:val="28"/>
          <w:szCs w:val="28"/>
        </w:rPr>
        <w:t>автомногоборью</w:t>
      </w:r>
      <w:proofErr w:type="spellEnd"/>
      <w:r w:rsidR="002F5285" w:rsidRPr="002B2582">
        <w:rPr>
          <w:rFonts w:ascii="Times New Roman" w:hAnsi="Times New Roman"/>
          <w:sz w:val="28"/>
          <w:szCs w:val="28"/>
        </w:rPr>
        <w:t xml:space="preserve"> среди любителей</w:t>
      </w:r>
      <w:r w:rsidR="002F5285">
        <w:rPr>
          <w:rFonts w:ascii="Times New Roman" w:hAnsi="Times New Roman"/>
          <w:sz w:val="28"/>
          <w:szCs w:val="28"/>
        </w:rPr>
        <w:t xml:space="preserve"> </w:t>
      </w:r>
      <w:r w:rsidR="002F5285"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1C1A3C" w:rsidRDefault="002F5285" w:rsidP="001C1A3C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C1A3C">
        <w:rPr>
          <w:rFonts w:ascii="Times New Roman" w:hAnsi="Times New Roman"/>
          <w:b/>
          <w:color w:val="FF0000"/>
          <w:sz w:val="28"/>
          <w:szCs w:val="28"/>
        </w:rPr>
        <w:t>Сх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ема прохождения трассы для </w:t>
      </w:r>
      <w:r w:rsidR="00E413FF">
        <w:rPr>
          <w:rFonts w:ascii="Times New Roman" w:hAnsi="Times New Roman"/>
          <w:b/>
          <w:color w:val="FF0000"/>
          <w:sz w:val="28"/>
          <w:szCs w:val="28"/>
        </w:rPr>
        <w:t>всех классов будет доступна за 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дня до соревнования.</w:t>
      </w:r>
      <w:r w:rsidR="00E413F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Трасса будет одинаковой для всех.</w:t>
      </w: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0"/>
          <w:szCs w:val="40"/>
        </w:rPr>
      </w:pPr>
      <w:r w:rsidRPr="008258CE">
        <w:rPr>
          <w:rFonts w:ascii="Times New Roman" w:hAnsi="Times New Roman"/>
          <w:b/>
          <w:i/>
          <w:sz w:val="40"/>
          <w:szCs w:val="40"/>
        </w:rPr>
        <w:t xml:space="preserve">Ниже приведена таблица с условиями допуска </w:t>
      </w:r>
    </w:p>
    <w:p w:rsidR="002F5285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4"/>
          <w:szCs w:val="44"/>
        </w:rPr>
      </w:pP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br w:type="page"/>
      </w:r>
    </w:p>
    <w:tbl>
      <w:tblPr>
        <w:tblW w:w="10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139"/>
        <w:gridCol w:w="4655"/>
      </w:tblGrid>
      <w:tr w:rsidR="00E00728" w:rsidTr="00E413FF">
        <w:tc>
          <w:tcPr>
            <w:tcW w:w="170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FABF8F"/>
          </w:tcPr>
          <w:p w:rsidR="00E00728" w:rsidRPr="00F31E41" w:rsidRDefault="00E00728" w:rsidP="00E00728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КУБОК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FABF8F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КУБОК ЛЮБИТЕЛИ </w:t>
            </w:r>
          </w:p>
          <w:p w:rsidR="00E00728" w:rsidRPr="008258CE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CE">
              <w:rPr>
                <w:rFonts w:ascii="Times New Roman" w:hAnsi="Times New Roman"/>
              </w:rPr>
              <w:t>(любители, новички, девочки)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728" w:rsidTr="00E413FF">
        <w:trPr>
          <w:trHeight w:val="738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Лицензия пилота</w:t>
            </w:r>
          </w:p>
        </w:tc>
        <w:tc>
          <w:tcPr>
            <w:tcW w:w="4139" w:type="dxa"/>
          </w:tcPr>
          <w:p w:rsidR="00611637" w:rsidRDefault="00611637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0728" w:rsidRPr="00611637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637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4655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728" w:rsidTr="00E413FF">
        <w:trPr>
          <w:trHeight w:val="701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Общий для всех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Делится на </w:t>
            </w:r>
          </w:p>
          <w:p w:rsidR="00E413FF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класс «</w:t>
            </w:r>
            <w:r w:rsidR="00E413FF">
              <w:rPr>
                <w:rFonts w:ascii="Times New Roman" w:hAnsi="Times New Roman"/>
              </w:rPr>
              <w:t>ЛЮБИТЕЛИ</w:t>
            </w:r>
            <w:r w:rsidR="00E413FF" w:rsidRPr="00F31E41">
              <w:rPr>
                <w:rFonts w:ascii="Times New Roman" w:hAnsi="Times New Roman"/>
              </w:rPr>
              <w:t>»</w:t>
            </w:r>
            <w:r w:rsidR="00E413FF">
              <w:rPr>
                <w:rFonts w:ascii="Times New Roman" w:hAnsi="Times New Roman"/>
              </w:rPr>
              <w:t xml:space="preserve"> **</w:t>
            </w:r>
            <w:r w:rsidRPr="00F31E41">
              <w:rPr>
                <w:rFonts w:ascii="Times New Roman" w:hAnsi="Times New Roman"/>
              </w:rPr>
              <w:t xml:space="preserve"> </w:t>
            </w:r>
            <w:r w:rsidR="00E413FF">
              <w:rPr>
                <w:rFonts w:ascii="Times New Roman" w:hAnsi="Times New Roman"/>
              </w:rPr>
              <w:t>(мужчины, женщины)</w:t>
            </w:r>
          </w:p>
          <w:p w:rsidR="00E00728" w:rsidRPr="00F31E41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класс «</w:t>
            </w:r>
            <w:r w:rsidR="00E413FF">
              <w:rPr>
                <w:rFonts w:ascii="Times New Roman" w:hAnsi="Times New Roman"/>
              </w:rPr>
              <w:t>АВТОЛЕДИ</w:t>
            </w:r>
            <w:r w:rsidRPr="00F31E41">
              <w:rPr>
                <w:rFonts w:ascii="Times New Roman" w:hAnsi="Times New Roman"/>
              </w:rPr>
              <w:t>» *</w:t>
            </w:r>
            <w:r w:rsidR="00E413FF">
              <w:rPr>
                <w:rFonts w:ascii="Times New Roman" w:hAnsi="Times New Roman"/>
              </w:rPr>
              <w:t xml:space="preserve"> (женщины)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Спортивные разряды</w:t>
            </w:r>
          </w:p>
        </w:tc>
        <w:tc>
          <w:tcPr>
            <w:tcW w:w="4139" w:type="dxa"/>
          </w:tcPr>
          <w:p w:rsidR="00E00728" w:rsidRPr="00F31E41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СР (1-2</w:t>
            </w:r>
            <w:r w:rsidR="00E00728" w:rsidRPr="00F31E41">
              <w:rPr>
                <w:rFonts w:ascii="Times New Roman" w:hAnsi="Times New Roman"/>
              </w:rPr>
              <w:t xml:space="preserve"> место), </w:t>
            </w:r>
          </w:p>
          <w:p w:rsidR="00E00728" w:rsidRPr="00F31E41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СР (3</w:t>
            </w:r>
            <w:r w:rsidR="00E00728" w:rsidRPr="00F31E41">
              <w:rPr>
                <w:rFonts w:ascii="Times New Roman" w:hAnsi="Times New Roman"/>
              </w:rPr>
              <w:t xml:space="preserve">-6 место),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3 СР (7-9 место)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  <w:i/>
              </w:rPr>
              <w:t>Спортивные разряды присваиваются только с пропиской Севастополя (постоянная или временная) или справка с официального места работы в г. Севастополе</w:t>
            </w:r>
          </w:p>
        </w:tc>
        <w:tc>
          <w:tcPr>
            <w:tcW w:w="4655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Стартовый взнос</w:t>
            </w:r>
          </w:p>
        </w:tc>
        <w:tc>
          <w:tcPr>
            <w:tcW w:w="4139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 xml:space="preserve">2000 </w:t>
            </w:r>
            <w:proofErr w:type="spellStart"/>
            <w:r w:rsidRPr="00F31E4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31E41">
              <w:rPr>
                <w:rFonts w:ascii="Times New Roman" w:hAnsi="Times New Roman"/>
                <w:sz w:val="28"/>
                <w:szCs w:val="28"/>
              </w:rPr>
              <w:t>**</w:t>
            </w:r>
            <w:r w:rsidR="00E413FF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2000 руб.**</w:t>
            </w:r>
            <w:r w:rsidR="0061163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Призовой фонд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413FF" w:rsidRDefault="00E413FF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3FF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  <w:r w:rsidR="00E413FF">
              <w:rPr>
                <w:rFonts w:ascii="Times New Roman" w:hAnsi="Times New Roman"/>
              </w:rPr>
              <w:t xml:space="preserve">, </w:t>
            </w:r>
          </w:p>
          <w:p w:rsidR="00E00728" w:rsidRPr="00F31E41" w:rsidRDefault="00E413FF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00728" w:rsidRPr="00F31E41">
              <w:rPr>
                <w:rFonts w:ascii="Times New Roman" w:hAnsi="Times New Roman"/>
              </w:rPr>
              <w:t>енежный приз, подарки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413FF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  <w:r w:rsidR="00E413FF">
              <w:rPr>
                <w:rFonts w:ascii="Times New Roman" w:hAnsi="Times New Roman"/>
              </w:rPr>
              <w:t>, подарки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Количество зачетных заездов</w:t>
            </w:r>
          </w:p>
        </w:tc>
        <w:tc>
          <w:tcPr>
            <w:tcW w:w="4139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55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rPr>
          <w:rFonts w:ascii="Times New Roman" w:hAnsi="Times New Roman"/>
          <w:sz w:val="28"/>
          <w:szCs w:val="28"/>
        </w:rPr>
      </w:pPr>
    </w:p>
    <w:p w:rsidR="00E413FF" w:rsidRP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*</w:t>
      </w:r>
      <w:r w:rsidRPr="00E413FF">
        <w:rPr>
          <w:rFonts w:ascii="Times New Roman" w:hAnsi="Times New Roman"/>
          <w:color w:val="FF0000"/>
          <w:sz w:val="26"/>
          <w:szCs w:val="26"/>
        </w:rPr>
        <w:t>двукратные победители Кубка (1 место) класса «Автоледи» более в данный класс допускаться не будут</w:t>
      </w:r>
      <w:r w:rsidRPr="00E413F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413FF">
        <w:rPr>
          <w:rFonts w:ascii="Times New Roman" w:hAnsi="Times New Roman"/>
          <w:color w:val="FF0000"/>
          <w:sz w:val="26"/>
          <w:szCs w:val="26"/>
        </w:rPr>
        <w:t>(будут участвовать в классе любителей).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** двукратные победители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Кубка (1 место) 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класса </w:t>
      </w:r>
      <w:r>
        <w:rPr>
          <w:rFonts w:ascii="Times New Roman" w:hAnsi="Times New Roman"/>
          <w:color w:val="FF0000"/>
          <w:sz w:val="26"/>
          <w:szCs w:val="26"/>
        </w:rPr>
        <w:t>«Любители»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будут допускаться только в класс </w:t>
      </w:r>
      <w:r>
        <w:rPr>
          <w:rFonts w:ascii="Times New Roman" w:hAnsi="Times New Roman"/>
          <w:color w:val="FF0000"/>
          <w:sz w:val="26"/>
          <w:szCs w:val="26"/>
        </w:rPr>
        <w:t>«</w:t>
      </w:r>
      <w:r w:rsidRPr="00633950">
        <w:rPr>
          <w:rFonts w:ascii="Times New Roman" w:hAnsi="Times New Roman"/>
          <w:color w:val="FF0000"/>
          <w:sz w:val="26"/>
          <w:szCs w:val="26"/>
        </w:rPr>
        <w:t>СПОРТ</w:t>
      </w:r>
      <w:r>
        <w:rPr>
          <w:rFonts w:ascii="Times New Roman" w:hAnsi="Times New Roman"/>
          <w:color w:val="FF0000"/>
          <w:sz w:val="26"/>
          <w:szCs w:val="26"/>
        </w:rPr>
        <w:t>»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(при наличии лицензии пилота).</w:t>
      </w:r>
      <w:r w:rsidRPr="00E413F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413FF" w:rsidRPr="00611637" w:rsidRDefault="00E413FF" w:rsidP="00611637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33950">
        <w:rPr>
          <w:rFonts w:ascii="Times New Roman" w:hAnsi="Times New Roman"/>
          <w:color w:val="FF0000"/>
          <w:sz w:val="26"/>
          <w:szCs w:val="26"/>
        </w:rPr>
        <w:t xml:space="preserve">все пилоты, которые когда-либо ездили с лицензией на соревнованиях (горные гонки, ралли и т.д.) и занимали первые места, </w:t>
      </w:r>
      <w:r>
        <w:rPr>
          <w:rFonts w:ascii="Times New Roman" w:hAnsi="Times New Roman"/>
          <w:color w:val="FF0000"/>
          <w:sz w:val="26"/>
          <w:szCs w:val="26"/>
        </w:rPr>
        <w:t xml:space="preserve">с учетом состоявшегося класса не менее трех машин, </w:t>
      </w:r>
      <w:r w:rsidRPr="00633950">
        <w:rPr>
          <w:rFonts w:ascii="Times New Roman" w:hAnsi="Times New Roman"/>
          <w:b/>
          <w:color w:val="FF0000"/>
          <w:sz w:val="26"/>
          <w:szCs w:val="26"/>
        </w:rPr>
        <w:t xml:space="preserve">в класс "любители" не допускаются! 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50E6D">
        <w:rPr>
          <w:rFonts w:ascii="Times New Roman" w:hAnsi="Times New Roman"/>
          <w:b/>
          <w:sz w:val="26"/>
          <w:szCs w:val="26"/>
        </w:rPr>
        <w:t>**</w:t>
      </w:r>
      <w:r>
        <w:rPr>
          <w:rFonts w:ascii="Times New Roman" w:hAnsi="Times New Roman"/>
          <w:b/>
          <w:sz w:val="26"/>
          <w:szCs w:val="26"/>
        </w:rPr>
        <w:t>*</w:t>
      </w:r>
      <w:r w:rsidRPr="00450E6D">
        <w:rPr>
          <w:rFonts w:ascii="Times New Roman" w:hAnsi="Times New Roman"/>
          <w:b/>
          <w:sz w:val="26"/>
          <w:szCs w:val="26"/>
        </w:rPr>
        <w:t xml:space="preserve"> </w:t>
      </w:r>
      <w:r w:rsidRPr="00450E6D">
        <w:rPr>
          <w:rFonts w:ascii="Times New Roman" w:hAnsi="Times New Roman"/>
          <w:sz w:val="26"/>
          <w:szCs w:val="26"/>
        </w:rPr>
        <w:t xml:space="preserve">организатором предусмотрена скидка 50% от стартового взноса </w:t>
      </w:r>
      <w:r>
        <w:rPr>
          <w:rFonts w:ascii="Times New Roman" w:hAnsi="Times New Roman"/>
          <w:sz w:val="26"/>
          <w:szCs w:val="26"/>
        </w:rPr>
        <w:t xml:space="preserve">одному из пилотов (супругу или </w:t>
      </w:r>
      <w:r w:rsidRPr="00450E6D">
        <w:rPr>
          <w:rFonts w:ascii="Times New Roman" w:hAnsi="Times New Roman"/>
          <w:sz w:val="26"/>
          <w:szCs w:val="26"/>
        </w:rPr>
        <w:t>супруге</w:t>
      </w:r>
      <w:r>
        <w:rPr>
          <w:rFonts w:ascii="Times New Roman" w:hAnsi="Times New Roman"/>
          <w:sz w:val="26"/>
          <w:szCs w:val="26"/>
        </w:rPr>
        <w:t>)</w:t>
      </w:r>
      <w:r w:rsidRPr="00450E6D">
        <w:rPr>
          <w:rFonts w:ascii="Times New Roman" w:hAnsi="Times New Roman"/>
          <w:sz w:val="26"/>
          <w:szCs w:val="26"/>
        </w:rPr>
        <w:t xml:space="preserve"> при участии семейного экипажа, как отдельных пилотов. 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11637" w:rsidRDefault="00611637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11637" w:rsidRDefault="00611637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2F5285" w:rsidRPr="0064360D" w:rsidRDefault="002F5285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64360D">
        <w:rPr>
          <w:rFonts w:ascii="Times New Roman" w:hAnsi="Times New Roman"/>
          <w:b/>
          <w:sz w:val="26"/>
          <w:szCs w:val="26"/>
        </w:rPr>
        <w:t xml:space="preserve">Таблица начисления очков КУБКА </w:t>
      </w:r>
    </w:p>
    <w:p w:rsidR="002F5285" w:rsidRPr="0064360D" w:rsidRDefault="00E00728" w:rsidP="0064360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133975" cy="394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85" w:rsidRPr="00786EE1" w:rsidRDefault="002F5285" w:rsidP="00786EE1">
      <w:pPr>
        <w:pStyle w:val="a5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Для по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дсчета результатов применяются </w:t>
      </w: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единицы времени – часы, минуты, секунды, доли секунд.</w:t>
      </w:r>
    </w:p>
    <w:p w:rsidR="002F5285" w:rsidRPr="00AA4576" w:rsidRDefault="002F5285" w:rsidP="00786EE1">
      <w:pPr>
        <w:autoSpaceDE w:val="0"/>
        <w:autoSpaceDN w:val="0"/>
        <w:adjustRightInd w:val="0"/>
        <w:ind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 участника в </w:t>
      </w:r>
      <w:proofErr w:type="spellStart"/>
      <w:r w:rsidRPr="00AA4576">
        <w:rPr>
          <w:rStyle w:val="FontStyle46"/>
          <w:rFonts w:ascii="Times New Roman" w:hAnsi="Times New Roman"/>
          <w:bCs/>
          <w:sz w:val="28"/>
          <w:szCs w:val="28"/>
        </w:rPr>
        <w:t>автомногоборье</w:t>
      </w:r>
      <w:proofErr w:type="spellEnd"/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 определяется путем сложения следующих величин(выраженных в минутах и секундах):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результатов, показанных пилотом в заезде;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proofErr w:type="spellStart"/>
      <w:r w:rsidRPr="00AA4576">
        <w:rPr>
          <w:rStyle w:val="FontStyle46"/>
          <w:rFonts w:ascii="Times New Roman" w:hAnsi="Times New Roman"/>
          <w:bCs/>
          <w:sz w:val="28"/>
          <w:szCs w:val="28"/>
        </w:rPr>
        <w:t>пенализации</w:t>
      </w:r>
      <w:proofErr w:type="spellEnd"/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, полученной участником в заезде; </w:t>
      </w:r>
    </w:p>
    <w:p w:rsidR="002F5285" w:rsidRPr="006547CC" w:rsidRDefault="002F5285" w:rsidP="006547CC">
      <w:pPr>
        <w:pStyle w:val="a5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прочей </w:t>
      </w:r>
      <w:proofErr w:type="spellStart"/>
      <w:r w:rsidRPr="00AA4576">
        <w:rPr>
          <w:rStyle w:val="FontStyle46"/>
          <w:rFonts w:ascii="Times New Roman" w:hAnsi="Times New Roman"/>
          <w:bCs/>
          <w:sz w:val="28"/>
          <w:szCs w:val="28"/>
        </w:rPr>
        <w:t>пенализации</w:t>
      </w:r>
      <w:proofErr w:type="spellEnd"/>
      <w:r w:rsidRPr="00AA4576">
        <w:rPr>
          <w:rStyle w:val="FontStyle46"/>
          <w:rFonts w:ascii="Times New Roman" w:hAnsi="Times New Roman"/>
          <w:bCs/>
          <w:sz w:val="28"/>
          <w:szCs w:val="28"/>
        </w:rPr>
        <w:t>, полученной участником в течение соревнования</w:t>
      </w:r>
      <w:r w:rsidR="00513CA5">
        <w:rPr>
          <w:rStyle w:val="FontStyle46"/>
          <w:rFonts w:ascii="Times New Roman" w:hAnsi="Times New Roman"/>
          <w:bCs/>
          <w:sz w:val="28"/>
          <w:szCs w:val="28"/>
        </w:rPr>
        <w:t xml:space="preserve"> (</w:t>
      </w:r>
      <w:r>
        <w:rPr>
          <w:rStyle w:val="FontStyle46"/>
          <w:rFonts w:ascii="Times New Roman" w:hAnsi="Times New Roman"/>
          <w:bCs/>
          <w:sz w:val="28"/>
          <w:szCs w:val="28"/>
        </w:rPr>
        <w:t>П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>риложение №</w:t>
      </w:r>
      <w:r>
        <w:rPr>
          <w:rStyle w:val="FontStyle46"/>
          <w:rFonts w:ascii="Times New Roman" w:hAnsi="Times New Roman"/>
          <w:bCs/>
          <w:sz w:val="28"/>
          <w:szCs w:val="28"/>
        </w:rPr>
        <w:t>3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). 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Общее руководство организацией и проведением спортивного мероприятия осуществляет Севастопольская Региональная общественная организация «Федерация автомобильного спорта» (далее – СРОО «ФАС»).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 xml:space="preserve">Непосредственное проведение мероприятия возлагается на главную судейскую коллегию. 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proofErr w:type="spellStart"/>
      <w:r>
        <w:rPr>
          <w:rFonts w:ascii="Times New Roman" w:hAnsi="Times New Roman"/>
          <w:sz w:val="28"/>
          <w:szCs w:val="28"/>
        </w:rPr>
        <w:t>Чеусова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</w:t>
      </w:r>
      <w:r w:rsidRPr="005B375A">
        <w:rPr>
          <w:rFonts w:ascii="Times New Roman" w:hAnsi="Times New Roman"/>
          <w:sz w:val="28"/>
          <w:szCs w:val="28"/>
        </w:rPr>
        <w:t>Александровна</w:t>
      </w:r>
      <w:r w:rsidRPr="001D31E3">
        <w:rPr>
          <w:rFonts w:ascii="Times New Roman" w:hAnsi="Times New Roman"/>
          <w:sz w:val="28"/>
          <w:szCs w:val="28"/>
        </w:rPr>
        <w:t xml:space="preserve"> 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Главный секретарь соревнований – Добрышина Ирина Анатольевна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Адрес и контакты Секретариата – г. Севастополь ул. Хрусталева д.16 кв.15; Белоусова Марина Олеговна; тел. +79787621511</w:t>
      </w:r>
    </w:p>
    <w:p w:rsidR="002F5285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Организатор спортивного мероприятия, главная судейская коллегия и участники мероприятия несут ответственность за исполнение всех треб</w:t>
      </w:r>
      <w:r>
        <w:rPr>
          <w:rFonts w:ascii="Times New Roman" w:hAnsi="Times New Roman"/>
          <w:sz w:val="28"/>
          <w:szCs w:val="28"/>
        </w:rPr>
        <w:t xml:space="preserve">ований, </w:t>
      </w:r>
      <w:r>
        <w:rPr>
          <w:rFonts w:ascii="Times New Roman" w:hAnsi="Times New Roman"/>
          <w:sz w:val="28"/>
          <w:szCs w:val="28"/>
        </w:rPr>
        <w:lastRenderedPageBreak/>
        <w:t xml:space="preserve">изложенных в положении </w:t>
      </w:r>
      <w:r w:rsidRPr="00427554">
        <w:rPr>
          <w:rFonts w:ascii="Times New Roman" w:hAnsi="Times New Roman"/>
          <w:sz w:val="28"/>
          <w:szCs w:val="28"/>
        </w:rPr>
        <w:t>об официальном спортивном мероприятии города Севастополя.</w:t>
      </w:r>
    </w:p>
    <w:p w:rsidR="002F5285" w:rsidRPr="001D31E3" w:rsidRDefault="002F5285" w:rsidP="00450E6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Toc217139894"/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Проведение Соревнования.</w:t>
      </w:r>
    </w:p>
    <w:bookmarkEnd w:id="0"/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Процедура и порядок открытия Соревнования</w:t>
      </w:r>
    </w:p>
    <w:p w:rsidR="002F5285" w:rsidRPr="001D31E3" w:rsidRDefault="002F5285" w:rsidP="00450E6D">
      <w:pPr>
        <w:pStyle w:val="13"/>
        <w:tabs>
          <w:tab w:val="left" w:leader="dot" w:pos="5130"/>
        </w:tabs>
        <w:ind w:left="0" w:firstLine="709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Официальная процедура открытия и представления Водителей состоится в соответствии с Программой 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Соревнования</w:t>
      </w: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.</w:t>
      </w:r>
      <w:bookmarkStart w:id="1" w:name="_Ref120256639"/>
    </w:p>
    <w:bookmarkEnd w:id="1"/>
    <w:p w:rsidR="002F5285" w:rsidRPr="001D31E3" w:rsidRDefault="002F5285" w:rsidP="00450E6D">
      <w:pPr>
        <w:pStyle w:val="Style10"/>
        <w:spacing w:line="240" w:lineRule="auto"/>
        <w:ind w:firstLine="709"/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>Присутствие водителей</w:t>
      </w:r>
      <w:r w:rsidR="00E6599D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>на церемонии открытия обязательно.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Расположение мест старта и финиша </w:t>
      </w:r>
    </w:p>
    <w:p w:rsidR="002F5285" w:rsidRPr="00197040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sz w:val="28"/>
        </w:rPr>
        <w:t xml:space="preserve">Согласно Программы и карты – схемы трассы. 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Межстартовый</w:t>
      </w:r>
      <w:proofErr w:type="spellEnd"/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интервал</w:t>
      </w:r>
    </w:p>
    <w:p w:rsidR="002F5285" w:rsidRPr="001D31E3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b/>
          <w:bCs w:val="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всех участников </w:t>
      </w:r>
      <w:proofErr w:type="spellStart"/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межстартовый</w:t>
      </w:r>
      <w:proofErr w:type="spellEnd"/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интервал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составляет 3 минуты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312F4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napToGrid w:val="0"/>
          <w:sz w:val="28"/>
          <w:szCs w:val="28"/>
        </w:rPr>
      </w:pPr>
      <w:bookmarkStart w:id="2" w:name="_Toc21713990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Стартовая система</w:t>
      </w:r>
      <w:bookmarkEnd w:id="2"/>
    </w:p>
    <w:p w:rsidR="002F5285" w:rsidRPr="002A510B" w:rsidRDefault="002F5285" w:rsidP="00450E6D">
      <w:pPr>
        <w:pStyle w:val="Default"/>
        <w:ind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Старт индивидуальный «с места» при работающем двигателе.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Пилот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   в момент подачи стартовой команды должен находиться в автомобиле. Ремень безопасности застегнут.</w:t>
      </w:r>
    </w:p>
    <w:p w:rsidR="002F5285" w:rsidRPr="00CB1AAE" w:rsidRDefault="002F5285" w:rsidP="00450E6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2A510B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>Стартовая команда подается флагом или сигналом светофора</w:t>
      </w:r>
      <w:r w:rsidR="00E413FF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2A510B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(при наличии электронного хронометража). </w:t>
      </w:r>
      <w:r w:rsidRPr="001D31E3">
        <w:rPr>
          <w:rFonts w:ascii="Times New Roman" w:hAnsi="Times New Roman" w:cs="Times New Roman"/>
          <w:sz w:val="28"/>
          <w:szCs w:val="28"/>
        </w:rPr>
        <w:t>Любые возможные изменения в процедуре старта будут объявлены в бюллетене.</w:t>
      </w:r>
    </w:p>
    <w:p w:rsidR="002F5285" w:rsidRPr="002A510B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Фальстарт – начало движения вперед автомобиля со стартовой позиции до момента подачи стартовой команды. Водитель, совершивший фальстарт, </w:t>
      </w:r>
      <w:proofErr w:type="spellStart"/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пенализируется</w:t>
      </w:r>
      <w:proofErr w:type="spellEnd"/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  <w:lang w:eastAsia="ru-RU"/>
        </w:rPr>
        <w:t xml:space="preserve">Финиш «базой» </w:t>
      </w: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  <w:t>предусматривает остановку автомобиля на финише таким образом, чтобы линия финиша оказалась между осями передних и задних колес автомобиля. Запрещается трогаться с места до разрешающей команды судьи, фиксирующего выполнение «базы» (в противном случае финиш «базой» считается невыполненным).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  <w:t>Открывание двери при движении по трассе ЗАПРЕЩЕНО.</w:t>
      </w:r>
    </w:p>
    <w:p w:rsidR="002F5285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Посторонняя помощь Водителю в движении по трассе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ЗАПРЕЩЕНА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.</w:t>
      </w:r>
    </w:p>
    <w:p w:rsidR="002F5285" w:rsidRPr="00CB1AAE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CB1AAE">
        <w:rPr>
          <w:rFonts w:ascii="Times New Roman" w:hAnsi="Times New Roman"/>
          <w:snapToGrid w:val="0"/>
          <w:sz w:val="28"/>
          <w:szCs w:val="28"/>
        </w:rPr>
        <w:t>Автомобиль, не способный стартовать в течение 20 секунд после подачи стартовой команды,  должен быть немедленно перемещен в безопасное место.  Пилот</w:t>
      </w:r>
      <w:r w:rsidRPr="00CB1AAE">
        <w:rPr>
          <w:rFonts w:ascii="Times New Roman" w:hAnsi="Times New Roman"/>
          <w:snapToGrid w:val="0"/>
          <w:sz w:val="28"/>
          <w:szCs w:val="28"/>
          <w:lang w:eastAsia="en-US"/>
        </w:rPr>
        <w:t xml:space="preserve"> такого автомобиля </w:t>
      </w:r>
      <w:proofErr w:type="spellStart"/>
      <w:r w:rsidRPr="00CB1AAE">
        <w:rPr>
          <w:rFonts w:ascii="Times New Roman" w:hAnsi="Times New Roman"/>
          <w:snapToGrid w:val="0"/>
          <w:sz w:val="28"/>
          <w:szCs w:val="28"/>
          <w:lang w:eastAsia="en-US"/>
        </w:rPr>
        <w:t>пенализируется</w:t>
      </w:r>
      <w:proofErr w:type="spellEnd"/>
      <w:r w:rsidRPr="00CB1AAE">
        <w:rPr>
          <w:rFonts w:ascii="Times New Roman" w:hAnsi="Times New Roman"/>
          <w:snapToGrid w:val="0"/>
          <w:sz w:val="28"/>
          <w:szCs w:val="28"/>
          <w:lang w:eastAsia="en-US"/>
        </w:rPr>
        <w:t xml:space="preserve"> в соответствии с Регламентом. </w:t>
      </w:r>
    </w:p>
    <w:p w:rsidR="002F5285" w:rsidRPr="00CB1AAE" w:rsidRDefault="002F5285" w:rsidP="00450E6D">
      <w:pPr>
        <w:pStyle w:val="Default"/>
        <w:ind w:left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F5285" w:rsidRPr="00427554" w:rsidRDefault="002F5285" w:rsidP="00450E6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17139902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Идентификация официальных лиц</w:t>
      </w:r>
      <w:bookmarkEnd w:id="3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: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7F6B9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Обеспечение безопасности участников.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920BD7" w:rsidRDefault="002F5285" w:rsidP="007F6B9D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 xml:space="preserve">Соревнование проводится: </w:t>
      </w:r>
    </w:p>
    <w:p w:rsidR="002F5285" w:rsidRPr="001C1A3C" w:rsidRDefault="002F5285" w:rsidP="002F43C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>размещение Парка сервиса и Штаба: г. Севастополь,</w:t>
      </w:r>
      <w:r w:rsidR="00E6599D">
        <w:rPr>
          <w:rFonts w:ascii="Times New Roman" w:hAnsi="Times New Roman"/>
          <w:sz w:val="28"/>
          <w:szCs w:val="28"/>
        </w:rPr>
        <w:t xml:space="preserve"> </w:t>
      </w:r>
      <w:r w:rsidRPr="001C1A3C">
        <w:rPr>
          <w:rFonts w:ascii="Times New Roman" w:hAnsi="Times New Roman"/>
          <w:iCs/>
          <w:sz w:val="28"/>
          <w:szCs w:val="28"/>
        </w:rPr>
        <w:t xml:space="preserve">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>44.580971, 33.586073</w:t>
      </w:r>
    </w:p>
    <w:p w:rsidR="002F5285" w:rsidRPr="001C1A3C" w:rsidRDefault="002F5285" w:rsidP="001C1A3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закрытой площадке, п</w:t>
      </w:r>
      <w:r w:rsidRPr="00061143">
        <w:rPr>
          <w:rFonts w:ascii="Times New Roman" w:hAnsi="Times New Roman"/>
          <w:sz w:val="28"/>
          <w:szCs w:val="28"/>
        </w:rPr>
        <w:t>окрытие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061143">
        <w:rPr>
          <w:rFonts w:ascii="Times New Roman" w:hAnsi="Times New Roman"/>
          <w:sz w:val="28"/>
          <w:szCs w:val="28"/>
        </w:rPr>
        <w:t>трассы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061143">
        <w:rPr>
          <w:rFonts w:ascii="Times New Roman" w:hAnsi="Times New Roman"/>
          <w:sz w:val="28"/>
          <w:szCs w:val="28"/>
        </w:rPr>
        <w:t>100% асфальт: г. Севастополь</w:t>
      </w:r>
      <w:r w:rsidRPr="001C1A3C">
        <w:rPr>
          <w:rFonts w:ascii="Times New Roman" w:hAnsi="Times New Roman"/>
          <w:iCs/>
          <w:sz w:val="28"/>
          <w:szCs w:val="28"/>
        </w:rPr>
        <w:t xml:space="preserve"> 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 xml:space="preserve">44.580971, 33.586073 </w:t>
      </w:r>
    </w:p>
    <w:p w:rsidR="002F5285" w:rsidRPr="00920BD7" w:rsidRDefault="002F5285" w:rsidP="005E2ADC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lastRenderedPageBreak/>
        <w:t>Контроль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920BD7">
        <w:rPr>
          <w:rFonts w:ascii="Times New Roman" w:hAnsi="Times New Roman"/>
          <w:sz w:val="28"/>
          <w:szCs w:val="28"/>
        </w:rPr>
        <w:t>за выполнением требований безопасности возлагается на главную судью Соревнований.</w:t>
      </w:r>
    </w:p>
    <w:p w:rsidR="002F5285" w:rsidRPr="00513CA5" w:rsidRDefault="002F5285" w:rsidP="00513CA5">
      <w:pPr>
        <w:pStyle w:val="Style10"/>
        <w:widowControl/>
        <w:numPr>
          <w:ilvl w:val="1"/>
          <w:numId w:val="1"/>
        </w:numPr>
        <w:spacing w:line="240" w:lineRule="auto"/>
        <w:ind w:left="0" w:right="19" w:firstLine="851"/>
        <w:rPr>
          <w:rFonts w:ascii="Times New Roman" w:hAnsi="Times New Roman" w:cs="Times New Roman"/>
          <w:b/>
          <w:sz w:val="28"/>
          <w:szCs w:val="28"/>
        </w:rPr>
      </w:pPr>
      <w:r w:rsidRPr="00920BD7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страховой компанией. </w:t>
      </w:r>
      <w:r w:rsidRPr="00AE580A">
        <w:rPr>
          <w:rFonts w:ascii="Times New Roman" w:hAnsi="Times New Roman" w:cs="Times New Roman"/>
          <w:b/>
          <w:sz w:val="28"/>
          <w:szCs w:val="28"/>
        </w:rPr>
        <w:t>Стоимость страховки за участие в соревновании составляет 300,00 рублей.</w:t>
      </w:r>
    </w:p>
    <w:p w:rsidR="002F5285" w:rsidRPr="001D31E3" w:rsidRDefault="002F5285" w:rsidP="00B240B4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40B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4.1. Соревнование проводится в городе Севастополе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6F3">
        <w:rPr>
          <w:rFonts w:ascii="Times New Roman" w:hAnsi="Times New Roman" w:cs="Times New Roman"/>
          <w:sz w:val="28"/>
          <w:szCs w:val="28"/>
        </w:rPr>
        <w:t xml:space="preserve"> </w:t>
      </w:r>
      <w:r w:rsidRPr="001C1A3C">
        <w:rPr>
          <w:rFonts w:ascii="Times New Roman" w:hAnsi="Times New Roman" w:cs="Times New Roman"/>
          <w:iCs/>
          <w:sz w:val="28"/>
          <w:szCs w:val="28"/>
        </w:rPr>
        <w:t>Нахимовский муниципальный округ, ул. 2-ая Беговая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4.2. Планируемое количество участников </w:t>
      </w:r>
      <w:r w:rsidRPr="00675CF7">
        <w:rPr>
          <w:rFonts w:ascii="Times New Roman" w:hAnsi="Times New Roman" w:cs="Times New Roman"/>
          <w:sz w:val="28"/>
          <w:szCs w:val="28"/>
        </w:rPr>
        <w:t>30</w:t>
      </w:r>
      <w:r w:rsidRPr="001D31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4.3. Открытие соревнований </w:t>
      </w:r>
      <w:r w:rsidRPr="00675CF7">
        <w:rPr>
          <w:rFonts w:ascii="Times New Roman" w:hAnsi="Times New Roman" w:cs="Times New Roman"/>
          <w:sz w:val="28"/>
          <w:szCs w:val="28"/>
        </w:rPr>
        <w:t xml:space="preserve"> </w:t>
      </w:r>
      <w:r w:rsidR="00EA661A">
        <w:rPr>
          <w:rFonts w:ascii="Times New Roman" w:hAnsi="Times New Roman" w:cs="Times New Roman"/>
          <w:sz w:val="28"/>
          <w:szCs w:val="28"/>
        </w:rPr>
        <w:t>17 сентября</w:t>
      </w:r>
      <w:r w:rsidR="00513CA5">
        <w:rPr>
          <w:rFonts w:ascii="Times New Roman" w:hAnsi="Times New Roman" w:cs="Times New Roman"/>
          <w:sz w:val="28"/>
          <w:szCs w:val="28"/>
        </w:rPr>
        <w:t xml:space="preserve"> 2023</w:t>
      </w:r>
      <w:r w:rsidRPr="001D3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5285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4.4. Программа Соревнования: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Layout w:type="fixed"/>
        <w:tblLook w:val="0400" w:firstRow="0" w:lastRow="0" w:firstColumn="0" w:lastColumn="0" w:noHBand="0" w:noVBand="1"/>
      </w:tblPr>
      <w:tblGrid>
        <w:gridCol w:w="2146"/>
        <w:gridCol w:w="4610"/>
        <w:gridCol w:w="3536"/>
      </w:tblGrid>
      <w:tr w:rsidR="00EA661A" w:rsidTr="0052140E">
        <w:trPr>
          <w:trHeight w:val="454"/>
          <w:tblHeader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День недели, время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EA661A" w:rsidTr="0052140E">
        <w:trPr>
          <w:trHeight w:val="35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D95C6C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092C15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 августа</w:t>
            </w:r>
            <w:r w:rsidRPr="00092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EA661A" w:rsidRPr="007B3E5D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299003, г. Севастополь,</w:t>
            </w:r>
          </w:p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Токарева, д.4-а</w:t>
            </w:r>
          </w:p>
          <w:p w:rsidR="00EA661A" w:rsidRPr="00E1618E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E161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+79 78 762 15 11</w:t>
            </w:r>
          </w:p>
          <w:p w:rsidR="00EA661A" w:rsidRPr="00E1618E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61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 sport@fassev.ru</w:t>
            </w:r>
          </w:p>
        </w:tc>
      </w:tr>
      <w:tr w:rsidR="00EA661A" w:rsidTr="0052140E">
        <w:trPr>
          <w:trHeight w:val="27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092C15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 сентября</w:t>
            </w:r>
            <w:r w:rsidRPr="00092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EA661A" w:rsidRPr="007B3E5D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Окончание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E1618E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E161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+79 78 762 15 11</w:t>
            </w:r>
          </w:p>
          <w:p w:rsidR="00EA661A" w:rsidRPr="00E1618E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61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 sport@fassev.ru</w:t>
            </w:r>
          </w:p>
        </w:tc>
      </w:tr>
      <w:tr w:rsidR="00EA661A" w:rsidTr="0052140E">
        <w:trPr>
          <w:trHeight w:val="277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 сентября  2023 года</w:t>
            </w:r>
          </w:p>
        </w:tc>
      </w:tr>
      <w:tr w:rsidR="00EA661A" w:rsidTr="0052140E">
        <w:trPr>
          <w:trHeight w:val="70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списка заявленных участников со стартовыми номерами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сайт: </w:t>
            </w:r>
            <w:hyperlink r:id="rId11">
              <w:r>
                <w:rPr>
                  <w:rFonts w:ascii="Times New Roman" w:eastAsia="Times New Roman" w:hAnsi="Times New Roman"/>
                  <w:color w:val="0000FF"/>
                  <w:u w:val="single"/>
                </w:rPr>
                <w:t>http://www.fassev.ru/</w:t>
              </w:r>
            </w:hyperlink>
          </w:p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u w:val="single"/>
              </w:rPr>
              <w:t>https://vk.com/fas92ru</w:t>
            </w:r>
          </w:p>
        </w:tc>
      </w:tr>
      <w:tr w:rsidR="00EA661A" w:rsidTr="0052140E">
        <w:trPr>
          <w:trHeight w:val="27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Воскресение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 сентября  2023 года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Севастополь,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Нахимовский муниципальный округ, 2-ая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68329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2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проверки, </w:t>
            </w:r>
          </w:p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2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Технические проверки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Штаб, Парк сервиса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1-е заседание Судейской коллегии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списка участников, допущенных к старту.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Брифинг для участников,</w:t>
            </w:r>
          </w:p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ознакомление с трассой.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Квалификационный заезд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603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списка порядка и времени старта на зачетные заезды.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Штаб. Табло информации</w:t>
            </w:r>
            <w:r w:rsidRPr="00603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Парк сервиса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:00 –1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Севастополь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2-ая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Беговая</w:t>
            </w:r>
            <w:proofErr w:type="gramEnd"/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предварительных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 – 18:30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2-е заседание Судейской коллегии, 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подача протестов,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Pr="00862D8D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официальных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18:30 - 19:00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Севастополь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2-ая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Беговая</w:t>
            </w:r>
            <w:proofErr w:type="gramEnd"/>
          </w:p>
        </w:tc>
      </w:tr>
      <w:tr w:rsidR="00EA661A" w:rsidTr="0052140E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Окончание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661A" w:rsidRDefault="00EA661A" w:rsidP="0052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Севастополь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2-ая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Беговая</w:t>
            </w:r>
            <w:proofErr w:type="gramEnd"/>
          </w:p>
        </w:tc>
      </w:tr>
    </w:tbl>
    <w:p w:rsidR="00EA661A" w:rsidRDefault="00EA661A" w:rsidP="00221B2A">
      <w:pPr>
        <w:pStyle w:val="Style14"/>
        <w:spacing w:line="240" w:lineRule="auto"/>
        <w:outlineLvl w:val="0"/>
        <w:rPr>
          <w:rStyle w:val="FontStyle47"/>
          <w:rFonts w:ascii="Times New Roman" w:hAnsi="Times New Roman" w:cs="Times New Roman"/>
          <w:iCs/>
          <w:spacing w:val="40"/>
          <w:sz w:val="24"/>
          <w:u w:val="single"/>
        </w:rPr>
      </w:pPr>
    </w:p>
    <w:p w:rsidR="002F5285" w:rsidRPr="001D31E3" w:rsidRDefault="002F5285" w:rsidP="00221B2A">
      <w:pPr>
        <w:pStyle w:val="Style14"/>
        <w:spacing w:line="240" w:lineRule="auto"/>
        <w:outlineLvl w:val="0"/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</w:pPr>
      <w:r w:rsidRPr="001D31E3">
        <w:rPr>
          <w:rStyle w:val="FontStyle47"/>
          <w:rFonts w:ascii="Times New Roman" w:hAnsi="Times New Roman" w:cs="Times New Roman"/>
          <w:iCs/>
          <w:spacing w:val="40"/>
          <w:sz w:val="24"/>
          <w:u w:val="single"/>
        </w:rPr>
        <w:t xml:space="preserve">Примечание. 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 xml:space="preserve">В зависимости от количества участников программа </w:t>
      </w:r>
      <w:proofErr w:type="spellStart"/>
      <w:r w:rsidRPr="00022F67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Соревнования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может</w:t>
      </w:r>
      <w:proofErr w:type="spellEnd"/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 xml:space="preserve"> быть изменена.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Итоговые результаты (протоколы), отчет главного судьи предоставляются на бумажном и электронном носителях в Управление по делам молодежи и спорта города Севастополя (далее – Управление).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D14BF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Требования к участникам соревнования и условия их допуска.</w:t>
      </w:r>
    </w:p>
    <w:p w:rsidR="002F5285" w:rsidRDefault="002F5285" w:rsidP="001047E4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215">
        <w:rPr>
          <w:rFonts w:ascii="Times New Roman" w:hAnsi="Times New Roman"/>
          <w:color w:val="000000"/>
          <w:sz w:val="28"/>
          <w:szCs w:val="28"/>
        </w:rPr>
        <w:t>К участию в Соревнованиях допускаются серийные легковые автомобили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15">
        <w:rPr>
          <w:rFonts w:ascii="Times New Roman" w:hAnsi="Times New Roman"/>
          <w:color w:val="000000"/>
          <w:sz w:val="28"/>
          <w:szCs w:val="28"/>
        </w:rPr>
        <w:t xml:space="preserve">с закрытым   кузовом, оснащенные штатными ремнями безопасности, имеющие государственную регистрацию и действующий полис ОСАГО. </w:t>
      </w:r>
      <w:r w:rsidRPr="001047E4">
        <w:rPr>
          <w:rFonts w:ascii="Times New Roman" w:hAnsi="Times New Roman"/>
          <w:color w:val="000000"/>
          <w:sz w:val="28"/>
          <w:szCs w:val="28"/>
        </w:rPr>
        <w:t>Ответственность за несоответствие заявленного автомобиля требованиям ПДД РФ полностью лежит на Заявителе.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15">
        <w:rPr>
          <w:rFonts w:ascii="Times New Roman" w:hAnsi="Times New Roman"/>
          <w:color w:val="000000"/>
          <w:sz w:val="28"/>
          <w:szCs w:val="28"/>
        </w:rPr>
        <w:t>Рабочий объем двигателя неограничен, тип привода – не ограничен. Разрешаются только те изменения в конструкции, которые имеют государственную сертификацию или одобрение производителя и описаны настоящими требованиями. Каркас безопасности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в классах «ЛЮБИТЕЛИ», «АВТОЛЕДИ»</w:t>
      </w:r>
      <w:r w:rsidRPr="008C4215">
        <w:rPr>
          <w:rFonts w:ascii="Times New Roman" w:hAnsi="Times New Roman"/>
          <w:color w:val="000000"/>
          <w:sz w:val="28"/>
          <w:szCs w:val="28"/>
        </w:rPr>
        <w:t xml:space="preserve"> запрещен. </w:t>
      </w:r>
    </w:p>
    <w:p w:rsidR="002F5285" w:rsidRPr="008C4215" w:rsidRDefault="002F5285" w:rsidP="00387389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3E2466">
      <w:pPr>
        <w:pStyle w:val="Style6"/>
        <w:widowControl/>
        <w:numPr>
          <w:ilvl w:val="1"/>
          <w:numId w:val="1"/>
        </w:numPr>
        <w:spacing w:line="240" w:lineRule="auto"/>
        <w:ind w:left="0" w:firstLine="709"/>
        <w:jc w:val="both"/>
        <w:outlineLvl w:val="0"/>
        <w:rPr>
          <w:rStyle w:val="FontStyle47"/>
          <w:rFonts w:ascii="Times New Roman" w:hAnsi="Times New Roman" w:cs="Times New Roman"/>
          <w:bCs w:val="0"/>
          <w:spacing w:val="40"/>
          <w:sz w:val="28"/>
          <w:szCs w:val="28"/>
        </w:rPr>
      </w:pPr>
      <w:bookmarkStart w:id="4" w:name="_Toc303618815"/>
      <w:bookmarkStart w:id="5" w:name="_Toc217139877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Т</w:t>
      </w:r>
      <w:bookmarkEnd w:id="4"/>
      <w:bookmarkEnd w:id="5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опливо</w:t>
      </w:r>
    </w:p>
    <w:p w:rsidR="002F5285" w:rsidRPr="001D31E3" w:rsidRDefault="002F5285" w:rsidP="002F43CB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Максимально допустимое содержание свинца в топливе в России - 0,4 г/литр.</w:t>
      </w:r>
    </w:p>
    <w:p w:rsidR="002F5285" w:rsidRPr="001D31E3" w:rsidRDefault="002F5285" w:rsidP="00224A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FE6A59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Заявки на участие.</w:t>
      </w:r>
    </w:p>
    <w:p w:rsidR="002F5285" w:rsidRPr="001D31E3" w:rsidRDefault="002F5285" w:rsidP="00D630E2">
      <w:pPr>
        <w:pStyle w:val="Style14"/>
        <w:widowControl/>
        <w:numPr>
          <w:ilvl w:val="1"/>
          <w:numId w:val="1"/>
        </w:numPr>
        <w:spacing w:before="58"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направить в адрес Организатора заполненную должным образом Форму Заявки в сроки, указанные в Программе  Соревнований. Бланки Заявочных форм публикуются на сайте Организатора. Если заявочная форма направлена по электронной почте, ее оригинал должен быть предоставлен в секретариат Соревнования во время административных проверок. </w:t>
      </w:r>
      <w:r>
        <w:rPr>
          <w:rStyle w:val="FontStyle46"/>
          <w:rFonts w:ascii="Times New Roman" w:hAnsi="Times New Roman" w:cs="Times New Roman"/>
          <w:sz w:val="28"/>
          <w:szCs w:val="28"/>
        </w:rPr>
        <w:t>До уплаты заявочного взноса заявка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считается предварительной.</w:t>
      </w:r>
    </w:p>
    <w:p w:rsidR="002F5285" w:rsidRPr="001D31E3" w:rsidRDefault="002F5285" w:rsidP="00B21E7D">
      <w:pPr>
        <w:pStyle w:val="Style14"/>
        <w:widowControl/>
        <w:spacing w:before="58" w:line="240" w:lineRule="auto"/>
        <w:ind w:left="709" w:right="10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1E7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Ознакомление с трассой.</w:t>
      </w:r>
    </w:p>
    <w:p w:rsidR="002F5285" w:rsidRPr="001D31E3" w:rsidRDefault="002F5285" w:rsidP="009D3E7B">
      <w:pPr>
        <w:pStyle w:val="Style15"/>
        <w:widowControl/>
        <w:numPr>
          <w:ilvl w:val="1"/>
          <w:numId w:val="1"/>
        </w:numPr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6" w:name="_Toc217139884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Автомобили ознакомления</w:t>
      </w:r>
      <w:bookmarkEnd w:id="6"/>
    </w:p>
    <w:p w:rsidR="002F5285" w:rsidRPr="001D31E3" w:rsidRDefault="002F5285" w:rsidP="009D3E7B">
      <w:pPr>
        <w:pStyle w:val="Style18"/>
        <w:widowControl/>
        <w:tabs>
          <w:tab w:val="left" w:pos="370"/>
        </w:tabs>
        <w:spacing w:line="276" w:lineRule="auto"/>
        <w:ind w:left="10" w:firstLine="69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К Ознакомлению допускаются только заявленные автомобили.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Очередность ознакомления </w:t>
      </w:r>
    </w:p>
    <w:p w:rsidR="002F5285" w:rsidRPr="001D31E3" w:rsidRDefault="002F5285" w:rsidP="00C906E2">
      <w:pPr>
        <w:pStyle w:val="Style10"/>
        <w:widowControl/>
        <w:spacing w:line="240" w:lineRule="auto"/>
        <w:ind w:left="5" w:right="10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Очередность проезда в порядке Списка участников</w:t>
      </w:r>
      <w:r>
        <w:rPr>
          <w:rStyle w:val="FontStyle46"/>
          <w:rFonts w:ascii="Times New Roman" w:hAnsi="Times New Roman" w:cs="Times New Roman"/>
          <w:sz w:val="28"/>
          <w:szCs w:val="28"/>
        </w:rPr>
        <w:t>,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допущенных к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Соревнованию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  <w:r w:rsidR="00513CA5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Fonts w:ascii="Times New Roman" w:hAnsi="Times New Roman" w:cs="Times New Roman"/>
          <w:sz w:val="28"/>
          <w:szCs w:val="28"/>
        </w:rPr>
        <w:t>Допускается использование двумя Водителями одного автомобиля. При этом, очередность  и время стартов должна соответствовать стартовой ведомости на данный заезд.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7" w:name="_Toc21713988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Расписание</w:t>
      </w:r>
      <w:r w:rsidR="00E075FA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ознакомления</w:t>
      </w:r>
      <w:bookmarkEnd w:id="7"/>
    </w:p>
    <w:p w:rsidR="002F5285" w:rsidRPr="001D31E3" w:rsidRDefault="002F5285" w:rsidP="00C906E2">
      <w:pPr>
        <w:pStyle w:val="Style10"/>
        <w:widowControl/>
        <w:spacing w:line="240" w:lineRule="auto"/>
        <w:ind w:left="5" w:right="19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Все участники обязаны соблюдать расписание ознакомления, указанное в Программе. Каждый Водитель </w:t>
      </w:r>
      <w:r>
        <w:rPr>
          <w:rStyle w:val="FontStyle46"/>
          <w:rFonts w:ascii="Times New Roman" w:hAnsi="Times New Roman" w:cs="Times New Roman"/>
          <w:sz w:val="28"/>
          <w:szCs w:val="28"/>
        </w:rPr>
        <w:t>может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6"/>
          <w:rFonts w:ascii="Times New Roman" w:hAnsi="Times New Roman" w:cs="Times New Roman"/>
          <w:sz w:val="28"/>
          <w:szCs w:val="28"/>
        </w:rPr>
        <w:t>ознакомиться с трассой пешком. В зависимости от количества участников, возможно будет ознакомительный проезд.</w:t>
      </w:r>
    </w:p>
    <w:p w:rsidR="002F5285" w:rsidRPr="001D31E3" w:rsidRDefault="002F5285" w:rsidP="001C29CE">
      <w:pPr>
        <w:pStyle w:val="Style10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2F5285" w:rsidRPr="001D31E3" w:rsidRDefault="002F5285" w:rsidP="001C29CE">
      <w:pPr>
        <w:pStyle w:val="Default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Водителям предоставляется 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заезд с хронометражем результатов. Каждый Водитель обязан проехать од</w:t>
      </w:r>
      <w:r>
        <w:rPr>
          <w:rStyle w:val="FontStyle46"/>
          <w:rFonts w:ascii="Times New Roman" w:hAnsi="Times New Roman" w:cs="Times New Roman"/>
          <w:sz w:val="28"/>
          <w:szCs w:val="28"/>
        </w:rPr>
        <w:t>ин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6"/>
          <w:rFonts w:ascii="Times New Roman" w:hAnsi="Times New Roman" w:cs="Times New Roman"/>
          <w:sz w:val="28"/>
          <w:szCs w:val="28"/>
        </w:rPr>
        <w:t>квалификационный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tabs>
          <w:tab w:val="left" w:pos="1418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8" w:name="_Toc217139882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Зачетные заезды</w:t>
      </w:r>
      <w:bookmarkEnd w:id="8"/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Очередность и время старта Водителей, определяется по  результатам лучшего времени хронометрируем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1E3">
        <w:rPr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Водителям дается возможность проехать три зачетных заезда. Результат определяется по двум зачетным заездам с лучшим временем.</w:t>
      </w:r>
    </w:p>
    <w:p w:rsidR="002F5285" w:rsidRPr="004D5EB2" w:rsidRDefault="002F5285" w:rsidP="004D5EB2">
      <w:pPr>
        <w:pStyle w:val="Default"/>
        <w:numPr>
          <w:ilvl w:val="0"/>
          <w:numId w:val="33"/>
        </w:numPr>
        <w:tabs>
          <w:tab w:val="num" w:pos="0"/>
          <w:tab w:val="left" w:pos="284"/>
          <w:tab w:val="left" w:pos="1418"/>
          <w:tab w:val="left" w:pos="1701"/>
          <w:tab w:val="left" w:pos="1843"/>
        </w:tabs>
        <w:spacing w:before="60" w:after="60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Экипаж автомобиля состоит из одного пилота.</w:t>
      </w:r>
      <w:r w:rsidR="00E075FA">
        <w:rPr>
          <w:rFonts w:ascii="Times New Roman" w:hAnsi="Times New Roman" w:cs="Times New Roman"/>
          <w:sz w:val="28"/>
          <w:szCs w:val="28"/>
        </w:rPr>
        <w:t xml:space="preserve"> </w:t>
      </w:r>
      <w:r w:rsidRPr="004D5EB2">
        <w:rPr>
          <w:rFonts w:ascii="Times New Roman" w:hAnsi="Times New Roman" w:cs="Times New Roman"/>
          <w:sz w:val="28"/>
          <w:szCs w:val="28"/>
        </w:rPr>
        <w:t xml:space="preserve">Запрещается   во время заездов присутствие штурмана в автомобиле. </w:t>
      </w:r>
    </w:p>
    <w:p w:rsidR="002F5285" w:rsidRDefault="002F5285" w:rsidP="00B65812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EB2">
        <w:rPr>
          <w:rFonts w:ascii="Times New Roman" w:hAnsi="Times New Roman" w:cs="Times New Roman"/>
          <w:sz w:val="28"/>
          <w:szCs w:val="28"/>
        </w:rPr>
        <w:t>Средняя скорость передвижения участников по маршруту соревнования составляет до30км/ч.</w:t>
      </w:r>
    </w:p>
    <w:p w:rsidR="002F5285" w:rsidRPr="00B65812" w:rsidRDefault="002F5285" w:rsidP="000B292B">
      <w:pPr>
        <w:pStyle w:val="3"/>
        <w:numPr>
          <w:ilvl w:val="0"/>
          <w:numId w:val="33"/>
        </w:numPr>
        <w:tabs>
          <w:tab w:val="clear" w:pos="360"/>
          <w:tab w:val="num" w:pos="0"/>
          <w:tab w:val="left" w:pos="284"/>
          <w:tab w:val="left" w:pos="1418"/>
          <w:tab w:val="left" w:pos="1701"/>
          <w:tab w:val="left" w:pos="1843"/>
        </w:tabs>
        <w:autoSpaceDE w:val="0"/>
        <w:ind w:left="0" w:right="1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 xml:space="preserve">В  целях повышения безопасности, по усмотрению Организатора, будут установлены </w:t>
      </w:r>
      <w:proofErr w:type="spellStart"/>
      <w:r w:rsidRPr="00B65812">
        <w:rPr>
          <w:rFonts w:ascii="Times New Roman" w:hAnsi="Times New Roman" w:cs="Times New Roman"/>
          <w:sz w:val="28"/>
          <w:szCs w:val="28"/>
        </w:rPr>
        <w:t>Ретардеры</w:t>
      </w:r>
      <w:proofErr w:type="spellEnd"/>
      <w:r w:rsidRPr="00B65812">
        <w:rPr>
          <w:rFonts w:ascii="Times New Roman" w:hAnsi="Times New Roman" w:cs="Times New Roman"/>
          <w:sz w:val="28"/>
          <w:szCs w:val="28"/>
        </w:rPr>
        <w:t>.</w:t>
      </w:r>
    </w:p>
    <w:p w:rsidR="002F5285" w:rsidRPr="004D5EB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</w:pPr>
      <w:r w:rsidRPr="004D5EB2"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  <w:t>Применение ремней безопасности на движущихся автомобилях обязательно.</w:t>
      </w:r>
    </w:p>
    <w:p w:rsidR="002F5285" w:rsidRPr="00B6581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Все предметы, находящиеся в багажном отделении и салоне автомобиля (огнетушитель, аптечка, знак аварийной остановки, запасное колесо, инструмент и др.), должны 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 конструкции или установка дополнительных с целью изменения габаритных размеров, запрещено.</w:t>
      </w:r>
    </w:p>
    <w:p w:rsidR="002F5285" w:rsidRPr="001D31E3" w:rsidRDefault="002F5285" w:rsidP="00630A33">
      <w:pPr>
        <w:pStyle w:val="a5"/>
        <w:tabs>
          <w:tab w:val="left" w:pos="284"/>
          <w:tab w:val="num" w:pos="540"/>
          <w:tab w:val="left" w:pos="1418"/>
          <w:tab w:val="left" w:pos="1701"/>
          <w:tab w:val="left" w:pos="1843"/>
        </w:tabs>
        <w:spacing w:line="240" w:lineRule="auto"/>
        <w:ind w:left="1418" w:right="10"/>
        <w:jc w:val="both"/>
        <w:outlineLvl w:val="0"/>
        <w:rPr>
          <w:rStyle w:val="FontStyle47"/>
          <w:rFonts w:ascii="Times New Roman" w:hAnsi="Times New Roman"/>
          <w:spacing w:val="40"/>
          <w:sz w:val="28"/>
          <w:szCs w:val="28"/>
        </w:rPr>
      </w:pPr>
      <w:bookmarkStart w:id="9" w:name="_Toc303618817"/>
      <w:bookmarkStart w:id="10" w:name="_Toc217139886"/>
    </w:p>
    <w:p w:rsidR="002F5285" w:rsidRPr="001D31E3" w:rsidRDefault="002F5285" w:rsidP="005D09A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Административные проверки.</w:t>
      </w:r>
    </w:p>
    <w:bookmarkEnd w:id="9"/>
    <w:bookmarkEnd w:id="10"/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Административные проверки должен пройти каждый водитель, заявленный для участия в Соревновании. Проверки проводятся в соответствии с Программой. Экипажи имеют право пройти Административные проверки досрочно.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 проведения</w:t>
      </w:r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– </w:t>
      </w:r>
      <w:r w:rsidRPr="001D31E3">
        <w:rPr>
          <w:rStyle w:val="FontStyle48"/>
          <w:rFonts w:ascii="Times New Roman" w:hAnsi="Times New Roman" w:cs="Times New Roman"/>
          <w:b w:val="0"/>
          <w:sz w:val="28"/>
          <w:szCs w:val="28"/>
        </w:rPr>
        <w:t>Штаб Соревнования.</w:t>
      </w:r>
    </w:p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tabs>
          <w:tab w:val="num" w:pos="540"/>
        </w:tabs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На административные проверки </w:t>
      </w:r>
      <w:r>
        <w:rPr>
          <w:rStyle w:val="FontStyle46"/>
          <w:rFonts w:ascii="Times New Roman" w:hAnsi="Times New Roman" w:cs="Times New Roman"/>
          <w:sz w:val="28"/>
          <w:szCs w:val="28"/>
        </w:rPr>
        <w:t>пилотом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или представителем участника должны быть представлены следующие документы:</w:t>
      </w:r>
    </w:p>
    <w:p w:rsidR="002F5285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заявочная форма (полностью заполненная, если ранее ее оригинал не был направлен Организатору);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>паспорт;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лицензия Водителя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для класса «СПОРТ»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документ, дающий право на управление автомобилем;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полис обязательного медицинского страхования (для граждан Российской Федерации);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полис личного страхования от несчастных случаев</w:t>
      </w:r>
      <w:r>
        <w:rPr>
          <w:rStyle w:val="FontStyle46"/>
          <w:rFonts w:ascii="Times New Roman" w:hAnsi="Times New Roman" w:cs="Times New Roman"/>
          <w:sz w:val="28"/>
          <w:szCs w:val="28"/>
        </w:rPr>
        <w:t>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документы, подтверждающие уплату заявочных взносов;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 или документ, его заменяющий;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страховой полис на транспортное средство, предусмотренный законодательством;</w:t>
      </w:r>
    </w:p>
    <w:p w:rsidR="002F5285" w:rsidRDefault="002F5285" w:rsidP="003266AE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справка лечебно-физкультурного учреждения (диспансера) с допуском для занятий автомобильным спортом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для класса «СПОРТ»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 Медицинское заключение должно быть действительно на момент проведения Соревнования.</w:t>
      </w:r>
    </w:p>
    <w:p w:rsidR="002F5285" w:rsidRPr="00407410" w:rsidRDefault="002F5285" w:rsidP="00423E42">
      <w:pPr>
        <w:pStyle w:val="Default"/>
        <w:numPr>
          <w:ilvl w:val="1"/>
          <w:numId w:val="1"/>
        </w:numPr>
        <w:ind w:left="0" w:firstLine="710"/>
        <w:jc w:val="both"/>
        <w:rPr>
          <w:rStyle w:val="FontStyle46"/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407410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Пилоты, заявленного на участие автомобиля, </w:t>
      </w:r>
      <w:r w:rsidRPr="00407410">
        <w:rPr>
          <w:rStyle w:val="FontStyle46"/>
          <w:rFonts w:ascii="Times New Roman" w:hAnsi="Times New Roman"/>
          <w:color w:val="auto"/>
          <w:sz w:val="28"/>
          <w:szCs w:val="28"/>
          <w:lang w:eastAsia="ru-RU"/>
        </w:rPr>
        <w:t>принимают участие в соревнованиях на свой собственный риск. Организатор не несёт ответственности за действия и последствия действий участника соревнования. Своей подписью в заявочной форме участник отказывается от каких-либо прав на компенсацию расходов, которые могут возникнуть в результате происшествия во время заездов, а также обязуется возместить материальный ущерб Организатору в полном объеме в срок до  31 календарного дня в случае причинения ущерба оборудованию Организатора либо оборудованию места проведения соревнования. За все свои действия, осуществляемые в ходе заездов, и последствия своих действий участник полностью несёт самостоятельную ответственность по действующим законодательным актам РФ.</w:t>
      </w:r>
    </w:p>
    <w:p w:rsidR="002F5285" w:rsidRPr="001D31E3" w:rsidRDefault="002F5285" w:rsidP="003266AE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91379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Технические проверки, маркирование и пломбирование.</w:t>
      </w:r>
    </w:p>
    <w:p w:rsidR="002F5285" w:rsidRPr="001D31E3" w:rsidRDefault="002F5285" w:rsidP="00913792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217139888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</w:t>
      </w:r>
      <w:r w:rsidR="00E075FA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проведения</w:t>
      </w:r>
      <w:bookmarkEnd w:id="11"/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- </w:t>
      </w:r>
      <w:r w:rsidRPr="001D31E3">
        <w:rPr>
          <w:rFonts w:ascii="Times New Roman" w:hAnsi="Times New Roman" w:cs="Times New Roman"/>
          <w:sz w:val="28"/>
          <w:szCs w:val="28"/>
        </w:rPr>
        <w:t>Парк Сервиса.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A661A">
        <w:rPr>
          <w:rStyle w:val="FontStyle46"/>
          <w:rFonts w:ascii="Times New Roman" w:hAnsi="Times New Roman"/>
          <w:color w:val="000000"/>
          <w:sz w:val="28"/>
        </w:rPr>
        <w:t xml:space="preserve"> 17 сентября</w:t>
      </w:r>
      <w:r w:rsidRPr="001D31E3">
        <w:rPr>
          <w:rStyle w:val="FontStyle46"/>
          <w:rFonts w:ascii="Times New Roman" w:hAnsi="Times New Roman"/>
          <w:color w:val="000000"/>
          <w:sz w:val="28"/>
        </w:rPr>
        <w:t xml:space="preserve"> </w:t>
      </w:r>
      <w:r w:rsidR="00513CA5">
        <w:rPr>
          <w:rStyle w:val="FontStyle46"/>
          <w:rFonts w:ascii="Times New Roman" w:hAnsi="Times New Roman"/>
          <w:color w:val="000000"/>
          <w:sz w:val="28"/>
        </w:rPr>
        <w:t>2023</w:t>
      </w:r>
      <w:r w:rsidRPr="001D31E3">
        <w:rPr>
          <w:rStyle w:val="FontStyle46"/>
          <w:rFonts w:ascii="Times New Roman" w:hAnsi="Times New Roman"/>
          <w:color w:val="000000"/>
          <w:sz w:val="28"/>
        </w:rPr>
        <w:t xml:space="preserve"> г. 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с </w:t>
      </w:r>
      <w:r w:rsidR="00EA661A">
        <w:rPr>
          <w:rStyle w:val="FontStyle46"/>
          <w:rFonts w:ascii="Times New Roman" w:hAnsi="Times New Roman" w:cs="Times New Roman"/>
          <w:sz w:val="28"/>
        </w:rPr>
        <w:t>10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:00 до </w:t>
      </w:r>
      <w:r w:rsidR="00EA661A">
        <w:rPr>
          <w:rStyle w:val="FontStyle46"/>
          <w:rFonts w:ascii="Times New Roman" w:hAnsi="Times New Roman" w:cs="Times New Roman"/>
          <w:sz w:val="28"/>
        </w:rPr>
        <w:t>11</w:t>
      </w:r>
      <w:r w:rsidRPr="001D31E3">
        <w:rPr>
          <w:rStyle w:val="FontStyle46"/>
          <w:rFonts w:ascii="Times New Roman" w:hAnsi="Times New Roman" w:cs="Times New Roman"/>
          <w:sz w:val="28"/>
        </w:rPr>
        <w:t>:</w:t>
      </w:r>
      <w:r>
        <w:rPr>
          <w:rStyle w:val="FontStyle46"/>
          <w:rFonts w:ascii="Times New Roman" w:hAnsi="Times New Roman" w:cs="Times New Roman"/>
          <w:sz w:val="28"/>
        </w:rPr>
        <w:t>0</w:t>
      </w:r>
      <w:r w:rsidRPr="001D31E3">
        <w:rPr>
          <w:rStyle w:val="FontStyle46"/>
          <w:rFonts w:ascii="Times New Roman" w:hAnsi="Times New Roman" w:cs="Times New Roman"/>
          <w:sz w:val="28"/>
        </w:rPr>
        <w:t>0</w:t>
      </w:r>
    </w:p>
    <w:p w:rsidR="002F5285" w:rsidRPr="001D31E3" w:rsidRDefault="002F5285" w:rsidP="00216C2C">
      <w:pPr>
        <w:pStyle w:val="Style10"/>
        <w:widowControl/>
        <w:numPr>
          <w:ilvl w:val="1"/>
          <w:numId w:val="1"/>
        </w:numPr>
        <w:spacing w:before="48" w:line="240" w:lineRule="auto"/>
        <w:ind w:left="0" w:right="10" w:firstLine="709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Технические проверки должен прой</w:t>
      </w:r>
      <w:bookmarkStart w:id="12" w:name="_GoBack"/>
      <w:bookmarkEnd w:id="12"/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ти каждый автомобиль, заявленный для участия в Соревновании. Проверки проводятся в соответствии с Программой в свободном режиме.</w:t>
      </w:r>
      <w:r w:rsidR="00E075FA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Но только после прохождения административных проверок.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_Toc21713989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Другие условия</w:t>
      </w:r>
      <w:bookmarkEnd w:id="13"/>
    </w:p>
    <w:p w:rsidR="002F5285" w:rsidRPr="001D31E3" w:rsidRDefault="002F5285" w:rsidP="00216C2C">
      <w:pPr>
        <w:pStyle w:val="Style10"/>
        <w:widowControl/>
        <w:spacing w:before="58" w:line="240" w:lineRule="auto"/>
        <w:ind w:left="11" w:firstLine="698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Автомобиль должен быть представлен на технические проверки полностью подготовленным для участия в </w:t>
      </w: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Соревновании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, с нанесенными стартовыми номерами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рекламой организатора.</w:t>
      </w:r>
    </w:p>
    <w:p w:rsidR="002F5285" w:rsidRPr="001D31E3" w:rsidRDefault="002F5285" w:rsidP="00216C2C">
      <w:pPr>
        <w:pStyle w:val="Style10"/>
        <w:widowControl/>
        <w:spacing w:before="58" w:line="240" w:lineRule="auto"/>
        <w:ind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На технические проверки должно быть предоставлено свидетельство о регистрации транспортного.</w:t>
      </w:r>
    </w:p>
    <w:p w:rsidR="002F5285" w:rsidRPr="00F554A5" w:rsidRDefault="002F5285" w:rsidP="00F554A5">
      <w:pPr>
        <w:pStyle w:val="Default"/>
        <w:ind w:firstLine="567"/>
        <w:jc w:val="both"/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В соревновании могут участвовать только те автомобили, которые имеют действующую государственную регистрацию и действующий полис ОСАГО (для иностранных участников – полис типа «Зелёная карта», действующий на территории РФ). </w:t>
      </w:r>
      <w:bookmarkStart w:id="14" w:name="_Hlk104300844"/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>Ответственность за несоответствие заявленного автомобиля требованиям ПДД РФ полностью лежит на Заявителе.</w:t>
      </w:r>
      <w:bookmarkEnd w:id="14"/>
    </w:p>
    <w:p w:rsidR="002F5285" w:rsidRPr="001D31E3" w:rsidRDefault="002F5285" w:rsidP="00216C2C">
      <w:pPr>
        <w:pStyle w:val="Style10"/>
        <w:widowControl/>
        <w:spacing w:before="53" w:line="240" w:lineRule="auto"/>
        <w:ind w:left="10" w:right="10" w:firstLine="699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В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обязательно должны быть 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предусмотренные действующими ПДД аптечка, огнетушитель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52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 массой заряда не менее 2-х кг (срок годности не более 2-х лет от даты выпуска или проверки / перезарядки)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,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светоотражающи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й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треугольник - знака аварийной остановки, 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lastRenderedPageBreak/>
        <w:t>буксировочный трос и светоотражающий жилет.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812">
        <w:rPr>
          <w:rFonts w:ascii="Times New Roman" w:hAnsi="Times New Roman" w:cs="Times New Roman"/>
          <w:sz w:val="28"/>
          <w:szCs w:val="28"/>
          <w:lang w:eastAsia="en-US"/>
        </w:rPr>
        <w:t>Все предметы, находящиеся в багажном отделении и салоне автомобиля должны быть надежно закреплены.</w:t>
      </w:r>
    </w:p>
    <w:p w:rsidR="002F5285" w:rsidRPr="00F4254C" w:rsidRDefault="002F5285" w:rsidP="00F4254C">
      <w:pPr>
        <w:autoSpaceDE w:val="0"/>
        <w:autoSpaceDN w:val="0"/>
        <w:adjustRightInd w:val="0"/>
        <w:ind w:firstLine="709"/>
        <w:jc w:val="both"/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</w:pPr>
      <w:r w:rsidRPr="00110C80">
        <w:rPr>
          <w:rStyle w:val="FontStyle46"/>
          <w:rFonts w:ascii="Times New Roman" w:hAnsi="Times New Roman" w:cs="Franklin Gothic Book"/>
          <w:bCs/>
          <w:sz w:val="28"/>
          <w:szCs w:val="28"/>
          <w:lang w:eastAsia="ru-RU"/>
        </w:rPr>
        <w:t>Любому автомобилю, не прошедшему технические проверки, будет отказано в старте, если Спортивными комиссарами не будет принято иное решение.</w:t>
      </w:r>
    </w:p>
    <w:p w:rsidR="002F5285" w:rsidRPr="00BF2CEC" w:rsidRDefault="002F5285" w:rsidP="000B292B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bookmarkStart w:id="15" w:name="_Toc217139903"/>
      <w:r w:rsidRPr="0068125E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Парк сервиса</w:t>
      </w:r>
      <w:bookmarkEnd w:id="15"/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Под сервисом понимаются любые ремонтные работы с участвующим автомобилем, проводимые либо силами самого Экипажа с применением инструментов и запасных частей, находящихся в автомобиле, либо с привлечением посторонней помощи (т. е. при участии иных лиц, кроме членов Экипажа) и применением запасных частей и инструмента, не находившихся на борту этого автомобиля. 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 и ремонт разрешены на протяжении всего соревнования в парке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>Заключительные проверки контролируют соответствие автомобиля заявленному, требованиям ПДД и расположение наклеек. Все заключительные проверки автомобилей должны быть, по возможности, завершены в течение 1 (одного) часа после финиша последнего Экипажа.</w:t>
      </w:r>
    </w:p>
    <w:p w:rsidR="002F5285" w:rsidRPr="001D31E3" w:rsidRDefault="002F5285" w:rsidP="0068125E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 время соревнований дозаправка </w:t>
      </w:r>
      <w:r>
        <w:rPr>
          <w:rStyle w:val="FontStyle46"/>
          <w:rFonts w:ascii="Times New Roman" w:hAnsi="Times New Roman" w:cs="Times New Roman"/>
          <w:sz w:val="28"/>
          <w:szCs w:val="28"/>
        </w:rPr>
        <w:t>в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ЗАПРЕЩЕНА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Default="002F5285" w:rsidP="0068125E">
      <w:pPr>
        <w:pStyle w:val="Style6"/>
        <w:widowControl/>
        <w:spacing w:line="240" w:lineRule="auto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Скорость движения в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сервиса– не более 5 км/ч.</w:t>
      </w:r>
    </w:p>
    <w:p w:rsidR="002F5285" w:rsidRDefault="002F5285" w:rsidP="0068125E">
      <w:pPr>
        <w:pStyle w:val="af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ЗАПРЕЩЕНО разведение открытого огня на территории Парка сервиса и прилегающей к нему.  </w:t>
      </w:r>
      <w:r>
        <w:rPr>
          <w:b/>
          <w:bCs/>
          <w:i/>
          <w:iCs/>
          <w:color w:val="000000"/>
          <w:sz w:val="28"/>
          <w:szCs w:val="28"/>
        </w:rPr>
        <w:t>Невыполнение данного требования, а также загрязнение территории Парка Сервиса наказывается штрафом в размере 100% заявочного взноса.</w:t>
      </w:r>
    </w:p>
    <w:p w:rsidR="002F5285" w:rsidRPr="001D31E3" w:rsidRDefault="002F5285" w:rsidP="00864FCA">
      <w:pPr>
        <w:pStyle w:val="Style10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Автомобилям (кроме автомобилей, участвующих в гонке) разрешается въезжать на территории сервисных парков только при наличии и закреплении на лобовом стекле идентифицирующих наклеек «СЕРВИС»,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выданных организатором.</w:t>
      </w:r>
    </w:p>
    <w:p w:rsidR="002F5285" w:rsidRPr="001D31E3" w:rsidRDefault="002F5285" w:rsidP="00B13D08">
      <w:pPr>
        <w:pStyle w:val="Style10"/>
        <w:widowControl/>
        <w:spacing w:before="58" w:line="240" w:lineRule="auto"/>
        <w:ind w:right="5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45675B" w:rsidRDefault="002F5285" w:rsidP="000B292B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45675B"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2F5285" w:rsidRPr="0045675B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75B">
        <w:rPr>
          <w:rFonts w:ascii="Times New Roman" w:hAnsi="Times New Roman" w:cs="Times New Roman"/>
          <w:sz w:val="28"/>
          <w:szCs w:val="28"/>
        </w:rPr>
        <w:t xml:space="preserve">Процедура награждения состоится в месте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75B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1D31E3">
        <w:rPr>
          <w:rFonts w:ascii="Times New Roman" w:hAnsi="Times New Roman" w:cs="Times New Roman"/>
          <w:sz w:val="28"/>
          <w:szCs w:val="28"/>
        </w:rPr>
        <w:t xml:space="preserve"> все участники могут ознакомиться с протоколами гонки на сайте Федерации.</w:t>
      </w:r>
    </w:p>
    <w:p w:rsidR="002F5285" w:rsidRPr="001D31E3" w:rsidRDefault="002F5285" w:rsidP="0045675B">
      <w:pPr>
        <w:pStyle w:val="a7"/>
        <w:tabs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Заключительные проверки и протесты.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suppressAutoHyphens/>
        <w:autoSpaceDN/>
        <w:adjustRightInd/>
        <w:ind w:left="0" w:firstLine="567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Протесты и апелляции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>Протесты подаются в главную судейскую коллегию, согласно правил соревнований по виду спорта. Сумма залога при подаче протеста 2000</w:t>
      </w:r>
      <w:r w:rsidR="00E075F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Заявления подаются непосредственно в секретариат на имя Главного судьи (руководителя гонки).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Одно заявление должно отражать один факт, в противном случае рассматриваться будет только первый.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Заявления, поданные по истечении 30 мин. после прибытия экипажа на финиш, не рассматриваются, кроме случаев арифметических ошибок при вычислении результатов. </w:t>
      </w:r>
    </w:p>
    <w:p w:rsidR="002F5285" w:rsidRPr="00A52AB4" w:rsidRDefault="002F5285" w:rsidP="00A52AB4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Н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Е РАССМАТРИВАЮТСЯ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заявления, поданные против решений судей факт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а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(судьи, в обязанности которых входит определение свершившегося факта, например, правильность выполнения рисунка слалома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, задетого ограничителя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или соблюдения правил дорожного движения и т.п.).</w:t>
      </w:r>
    </w:p>
    <w:p w:rsidR="002F5285" w:rsidRPr="0004649A" w:rsidRDefault="002F5285" w:rsidP="00A52AB4">
      <w:pPr>
        <w:pStyle w:val="a5"/>
        <w:ind w:left="709"/>
        <w:jc w:val="both"/>
        <w:rPr>
          <w:rFonts w:ascii="Times New Roman" w:hAnsi="Times New Roman"/>
        </w:rPr>
      </w:pPr>
    </w:p>
    <w:p w:rsidR="002F5285" w:rsidRPr="001D31E3" w:rsidRDefault="002F5285" w:rsidP="007D0BA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Ответственность за исполнение требований.</w:t>
      </w:r>
    </w:p>
    <w:p w:rsidR="002F5285" w:rsidRPr="001D31E3" w:rsidRDefault="002F5285" w:rsidP="00C7086E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Согласно п. 3.5 приказа Управления от 10.08.2017  № 265 «О порядке проведения и  финансирования официальных физкультурных, спортивный и иных мероприятий, обеспечение участия в их за счет средств бюджета города Севастополя и утверждении нормативов затрат средств бюджета города Севастополя на проведение официальных  физкультурных и спортивный мероприятий города Севастополя, а так же официальных значимых физкультурных, спортивный и массовых спортивно-зрелищных мероприятий, проводимых в городе Севастополе, включенных в календарный план», в течении 3-х дней после завершения спортивного мероприятия главный судья Соревнования представляет отчет-анализ о его проведении и итоговые протоколы в установленной форме в </w:t>
      </w:r>
      <w:proofErr w:type="spellStart"/>
      <w:r w:rsidRPr="001D31E3">
        <w:rPr>
          <w:rFonts w:ascii="Times New Roman" w:hAnsi="Times New Roman"/>
          <w:sz w:val="28"/>
          <w:szCs w:val="28"/>
        </w:rPr>
        <w:t>УМиС</w:t>
      </w:r>
      <w:proofErr w:type="spellEnd"/>
      <w:r w:rsidRPr="001D31E3">
        <w:rPr>
          <w:rFonts w:ascii="Times New Roman" w:hAnsi="Times New Roman"/>
          <w:sz w:val="28"/>
          <w:szCs w:val="28"/>
        </w:rPr>
        <w:t>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Согласно п. 10 приказа Управления от 27.07.2017 № 205 «О Порядке утверждения Положений (Регламентов) об  официальных физкультурных мероприятиях и спортивных мероприятиях города Севастополя» организатор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физкультурном мероприятии города Севастополя.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В случае неисполнения организатором и/или главной судейской коллегией, участниками требований Положения, Управления вправе отменить их результаты. </w:t>
      </w: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611637" w:rsidRDefault="00611637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1D21D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/>
        <w:jc w:val="center"/>
        <w:rPr>
          <w:rStyle w:val="FontStyle46"/>
          <w:rFonts w:ascii="Times New Roman" w:hAnsi="Times New Roman"/>
          <w:b/>
          <w:sz w:val="28"/>
          <w:szCs w:val="28"/>
        </w:rPr>
      </w:pPr>
      <w:r w:rsidRPr="001D31E3">
        <w:rPr>
          <w:rStyle w:val="FontStyle46"/>
          <w:rFonts w:ascii="Times New Roman" w:hAnsi="Times New Roman"/>
          <w:b/>
          <w:sz w:val="28"/>
          <w:szCs w:val="28"/>
        </w:rPr>
        <w:t>ТАБЛИЦА ПЕНАЛИЗАЦИИ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4720"/>
        <w:gridCol w:w="3412"/>
      </w:tblGrid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Штраф в секундах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Самовольный выезд на старт, не в порядке, предусмотренном стартовым протоколом.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положением  к моменту окончания административных проверок.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E41">
              <w:rPr>
                <w:rFonts w:ascii="Times New Roman" w:hAnsi="Times New Roman" w:cs="Times New Roman"/>
              </w:rPr>
              <w:t>Непрохождение</w:t>
            </w:r>
            <w:proofErr w:type="spellEnd"/>
            <w:r w:rsidRPr="00F31E41">
              <w:rPr>
                <w:rFonts w:ascii="Times New Roman" w:hAnsi="Times New Roman" w:cs="Times New Roman"/>
              </w:rPr>
              <w:t xml:space="preserve"> входной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Наличие дефектов, препятствующих эксплуатации автомобиля, выявленное на предстартовой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 xml:space="preserve">Запрещённый ремонт на трассе, посторонняя помощь, преднамеренная блокировка проезда, препятствование обгону, движение по трассе с помощью буксировки/погрузки и т. п. 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количественного состава экипажа, перевозка пассажиров.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Неподчинение судьям, неспортивное поведение.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Нарушения в зоне контроля судейских пунктов.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Управление автомобилем Пилотом, не допущенным к соревнованию.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двух стартовых номеров.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на автомобиле обязательных наклеек, либо присутствие посторонних наклеек без согласования.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Неспособность стартовать в течение 20 секунд после подачи стартовой команды.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Фальстарт первый/второй (третий – вплоть до исключения решением КСК).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31E41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E41">
              <w:rPr>
                <w:rFonts w:ascii="Times New Roman" w:hAnsi="Times New Roman" w:cs="Times New Roman"/>
              </w:rPr>
              <w:t>Сбитие</w:t>
            </w:r>
            <w:proofErr w:type="spellEnd"/>
            <w:r w:rsidRPr="00F31E41">
              <w:rPr>
                <w:rFonts w:ascii="Times New Roman" w:hAnsi="Times New Roman" w:cs="Times New Roman"/>
              </w:rPr>
              <w:t xml:space="preserve"> или смещение ограничителя при выполнении одной фигуры.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Невыполнение финиша «базой».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схемы движения  по трассе.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2F5285" w:rsidRPr="001A1AC8" w:rsidRDefault="002F5285" w:rsidP="001A1AC8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Касание одного и того же огран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и</w:t>
      </w: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чителя несколько раз в процессе одного упражнения считается одной ошибкой.</w:t>
      </w:r>
    </w:p>
    <w:p w:rsidR="002F5285" w:rsidRPr="00E075FA" w:rsidRDefault="002F5285" w:rsidP="00E075FA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sectPr w:rsidR="002F5285" w:rsidRPr="00E075FA" w:rsidSect="008258C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85" w:rsidRDefault="002F5285" w:rsidP="00C906E2">
      <w:pPr>
        <w:spacing w:after="0" w:line="240" w:lineRule="auto"/>
      </w:pPr>
      <w:r>
        <w:separator/>
      </w:r>
    </w:p>
  </w:endnote>
  <w:end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85" w:rsidRDefault="002F5285" w:rsidP="00C906E2">
      <w:pPr>
        <w:spacing w:after="0" w:line="240" w:lineRule="auto"/>
      </w:pPr>
      <w:r>
        <w:separator/>
      </w:r>
    </w:p>
  </w:footnote>
  <w:foot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4AA880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2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0"/>
    <w:multiLevelType w:val="multilevel"/>
    <w:tmpl w:val="C59A62FC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20534B0"/>
    <w:multiLevelType w:val="multilevel"/>
    <w:tmpl w:val="F94E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2B57C7"/>
    <w:multiLevelType w:val="hybridMultilevel"/>
    <w:tmpl w:val="5200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454A1"/>
    <w:multiLevelType w:val="hybridMultilevel"/>
    <w:tmpl w:val="B930E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A11B17"/>
    <w:multiLevelType w:val="multilevel"/>
    <w:tmpl w:val="A8EE5918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3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11">
    <w:nsid w:val="0F735923"/>
    <w:multiLevelType w:val="hybridMultilevel"/>
    <w:tmpl w:val="7178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B40F5F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9993214"/>
    <w:multiLevelType w:val="multilevel"/>
    <w:tmpl w:val="1094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18"/>
      </w:rPr>
    </w:lvl>
  </w:abstractNum>
  <w:abstractNum w:abstractNumId="14">
    <w:nsid w:val="1FC46AD8"/>
    <w:multiLevelType w:val="multilevel"/>
    <w:tmpl w:val="641CDE3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cs="Times New Roman" w:hint="default"/>
        <w:b w:val="0"/>
      </w:rPr>
    </w:lvl>
  </w:abstractNum>
  <w:abstractNum w:abstractNumId="15">
    <w:nsid w:val="20575B5C"/>
    <w:multiLevelType w:val="hybridMultilevel"/>
    <w:tmpl w:val="25F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A71F4"/>
    <w:multiLevelType w:val="multilevel"/>
    <w:tmpl w:val="BDB2DCB6"/>
    <w:lvl w:ilvl="0">
      <w:start w:val="1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7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cs="Times New Roman" w:hint="default"/>
      </w:rPr>
    </w:lvl>
  </w:abstractNum>
  <w:abstractNum w:abstractNumId="17">
    <w:nsid w:val="21F2688F"/>
    <w:multiLevelType w:val="hybridMultilevel"/>
    <w:tmpl w:val="08BEA5E8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C0BF5"/>
    <w:multiLevelType w:val="multilevel"/>
    <w:tmpl w:val="F5E030FA"/>
    <w:lvl w:ilvl="0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cs="Times New Roman" w:hint="default"/>
      </w:rPr>
    </w:lvl>
  </w:abstractNum>
  <w:abstractNum w:abstractNumId="19">
    <w:nsid w:val="2BF04BD4"/>
    <w:multiLevelType w:val="hybridMultilevel"/>
    <w:tmpl w:val="78689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724872"/>
    <w:multiLevelType w:val="multilevel"/>
    <w:tmpl w:val="28CA5202"/>
    <w:lvl w:ilvl="0">
      <w:start w:val="10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21">
    <w:nsid w:val="32C97D9A"/>
    <w:multiLevelType w:val="hybridMultilevel"/>
    <w:tmpl w:val="82FE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516EE4"/>
    <w:multiLevelType w:val="multilevel"/>
    <w:tmpl w:val="D52EFBD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3">
    <w:nsid w:val="3F1245DC"/>
    <w:multiLevelType w:val="hybridMultilevel"/>
    <w:tmpl w:val="1D909690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>
    <w:nsid w:val="4DB02889"/>
    <w:multiLevelType w:val="multilevel"/>
    <w:tmpl w:val="AEE4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DB7343C"/>
    <w:multiLevelType w:val="multilevel"/>
    <w:tmpl w:val="6D1C45A4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402"/>
        </w:tabs>
        <w:ind w:left="1402" w:hanging="12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26">
    <w:nsid w:val="501E63B4"/>
    <w:multiLevelType w:val="hybridMultilevel"/>
    <w:tmpl w:val="6A280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FE533B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8185E58"/>
    <w:multiLevelType w:val="hybridMultilevel"/>
    <w:tmpl w:val="8A601F9E"/>
    <w:lvl w:ilvl="0" w:tplc="9260053E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915423A"/>
    <w:multiLevelType w:val="hybridMultilevel"/>
    <w:tmpl w:val="882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804E0"/>
    <w:multiLevelType w:val="hybridMultilevel"/>
    <w:tmpl w:val="5CA0C1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E076FF1"/>
    <w:multiLevelType w:val="hybridMultilevel"/>
    <w:tmpl w:val="F544F00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12D5413"/>
    <w:multiLevelType w:val="multilevel"/>
    <w:tmpl w:val="9082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1303A5E"/>
    <w:multiLevelType w:val="multilevel"/>
    <w:tmpl w:val="AE54690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86F2C0C"/>
    <w:multiLevelType w:val="multilevel"/>
    <w:tmpl w:val="1D104C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3)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5">
    <w:nsid w:val="68F12B7E"/>
    <w:multiLevelType w:val="hybridMultilevel"/>
    <w:tmpl w:val="FE3CD960"/>
    <w:lvl w:ilvl="0" w:tplc="79BA3FC0">
      <w:start w:val="1"/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1B26F9"/>
    <w:multiLevelType w:val="hybridMultilevel"/>
    <w:tmpl w:val="980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20A3C"/>
    <w:multiLevelType w:val="multilevel"/>
    <w:tmpl w:val="1EF0431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2"/>
      <w:numFmt w:val="decimal"/>
      <w:lvlText w:val="6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4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38">
    <w:nsid w:val="73A43517"/>
    <w:multiLevelType w:val="hybridMultilevel"/>
    <w:tmpl w:val="D744F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C548C6"/>
    <w:multiLevelType w:val="multilevel"/>
    <w:tmpl w:val="10B436B8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3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cs="Times New Roman" w:hint="default"/>
      </w:rPr>
    </w:lvl>
  </w:abstractNum>
  <w:abstractNum w:abstractNumId="40">
    <w:nsid w:val="788151C2"/>
    <w:multiLevelType w:val="hybridMultilevel"/>
    <w:tmpl w:val="A650D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F37F69"/>
    <w:multiLevelType w:val="multilevel"/>
    <w:tmpl w:val="4D72A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2">
    <w:nsid w:val="7D8817D1"/>
    <w:multiLevelType w:val="multilevel"/>
    <w:tmpl w:val="DD96731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1">
    <w:abstractNumId w:val="40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  <w:num w:numId="30">
    <w:abstractNumId w:val="29"/>
  </w:num>
  <w:num w:numId="31">
    <w:abstractNumId w:val="38"/>
  </w:num>
  <w:num w:numId="32">
    <w:abstractNumId w:val="3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9"/>
  </w:num>
  <w:num w:numId="37">
    <w:abstractNumId w:val="2"/>
  </w:num>
  <w:num w:numId="38">
    <w:abstractNumId w:val="6"/>
  </w:num>
  <w:num w:numId="39">
    <w:abstractNumId w:val="18"/>
  </w:num>
  <w:num w:numId="40">
    <w:abstractNumId w:val="33"/>
  </w:num>
  <w:num w:numId="41">
    <w:abstractNumId w:val="7"/>
  </w:num>
  <w:num w:numId="42">
    <w:abstractNumId w:val="11"/>
  </w:num>
  <w:num w:numId="43">
    <w:abstractNumId w:val="27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2"/>
    <w:rsid w:val="000003D1"/>
    <w:rsid w:val="00000882"/>
    <w:rsid w:val="00002D3A"/>
    <w:rsid w:val="00005539"/>
    <w:rsid w:val="00005D10"/>
    <w:rsid w:val="00016127"/>
    <w:rsid w:val="00022B8B"/>
    <w:rsid w:val="00022F67"/>
    <w:rsid w:val="00026DD9"/>
    <w:rsid w:val="00037C5A"/>
    <w:rsid w:val="00042C21"/>
    <w:rsid w:val="00045B46"/>
    <w:rsid w:val="0004649A"/>
    <w:rsid w:val="0005158B"/>
    <w:rsid w:val="00060B52"/>
    <w:rsid w:val="00061143"/>
    <w:rsid w:val="00063AF5"/>
    <w:rsid w:val="00065515"/>
    <w:rsid w:val="00073B2A"/>
    <w:rsid w:val="0007749E"/>
    <w:rsid w:val="00077A0D"/>
    <w:rsid w:val="000858AD"/>
    <w:rsid w:val="000A110F"/>
    <w:rsid w:val="000A2B62"/>
    <w:rsid w:val="000B292B"/>
    <w:rsid w:val="000B5D4D"/>
    <w:rsid w:val="000C11E7"/>
    <w:rsid w:val="000C50E5"/>
    <w:rsid w:val="000F52A7"/>
    <w:rsid w:val="0010018D"/>
    <w:rsid w:val="001047E4"/>
    <w:rsid w:val="001103B7"/>
    <w:rsid w:val="00110C80"/>
    <w:rsid w:val="00115BE0"/>
    <w:rsid w:val="001201A7"/>
    <w:rsid w:val="00120BAF"/>
    <w:rsid w:val="00127EF4"/>
    <w:rsid w:val="001378DF"/>
    <w:rsid w:val="001407F3"/>
    <w:rsid w:val="0014533C"/>
    <w:rsid w:val="00146776"/>
    <w:rsid w:val="00153CB2"/>
    <w:rsid w:val="00161FDD"/>
    <w:rsid w:val="00165894"/>
    <w:rsid w:val="001726F3"/>
    <w:rsid w:val="00184EC5"/>
    <w:rsid w:val="00185444"/>
    <w:rsid w:val="00197040"/>
    <w:rsid w:val="001A1AC8"/>
    <w:rsid w:val="001B163F"/>
    <w:rsid w:val="001C13B2"/>
    <w:rsid w:val="001C1A3C"/>
    <w:rsid w:val="001C29CE"/>
    <w:rsid w:val="001D1A5D"/>
    <w:rsid w:val="001D21D8"/>
    <w:rsid w:val="001D2F28"/>
    <w:rsid w:val="001D31E3"/>
    <w:rsid w:val="001E6A40"/>
    <w:rsid w:val="001F241E"/>
    <w:rsid w:val="002007DA"/>
    <w:rsid w:val="00207455"/>
    <w:rsid w:val="00216111"/>
    <w:rsid w:val="00216C2C"/>
    <w:rsid w:val="00221B2A"/>
    <w:rsid w:val="00224A3C"/>
    <w:rsid w:val="00232B50"/>
    <w:rsid w:val="00234F23"/>
    <w:rsid w:val="00283FF5"/>
    <w:rsid w:val="00284624"/>
    <w:rsid w:val="002930BE"/>
    <w:rsid w:val="002A1A66"/>
    <w:rsid w:val="002A2C69"/>
    <w:rsid w:val="002A510B"/>
    <w:rsid w:val="002B05C8"/>
    <w:rsid w:val="002B2582"/>
    <w:rsid w:val="002C52B7"/>
    <w:rsid w:val="002D4476"/>
    <w:rsid w:val="002E6532"/>
    <w:rsid w:val="002F2ED9"/>
    <w:rsid w:val="002F43CB"/>
    <w:rsid w:val="002F5285"/>
    <w:rsid w:val="0030601C"/>
    <w:rsid w:val="003155A4"/>
    <w:rsid w:val="003164BA"/>
    <w:rsid w:val="00316D47"/>
    <w:rsid w:val="003266AE"/>
    <w:rsid w:val="00326E97"/>
    <w:rsid w:val="003338AE"/>
    <w:rsid w:val="00335029"/>
    <w:rsid w:val="0034731D"/>
    <w:rsid w:val="00347D19"/>
    <w:rsid w:val="0035176A"/>
    <w:rsid w:val="00371C3D"/>
    <w:rsid w:val="00382D6F"/>
    <w:rsid w:val="00387389"/>
    <w:rsid w:val="00394E5F"/>
    <w:rsid w:val="003A29AD"/>
    <w:rsid w:val="003A3D14"/>
    <w:rsid w:val="003A48CE"/>
    <w:rsid w:val="003B00FA"/>
    <w:rsid w:val="003C6C8C"/>
    <w:rsid w:val="003D2170"/>
    <w:rsid w:val="003E2466"/>
    <w:rsid w:val="003E5ED7"/>
    <w:rsid w:val="003E7474"/>
    <w:rsid w:val="003F072E"/>
    <w:rsid w:val="003F1910"/>
    <w:rsid w:val="003F42DE"/>
    <w:rsid w:val="003F514D"/>
    <w:rsid w:val="004060C5"/>
    <w:rsid w:val="00407410"/>
    <w:rsid w:val="00410579"/>
    <w:rsid w:val="00423E42"/>
    <w:rsid w:val="00427554"/>
    <w:rsid w:val="00432734"/>
    <w:rsid w:val="00437E77"/>
    <w:rsid w:val="00446D78"/>
    <w:rsid w:val="00450E6D"/>
    <w:rsid w:val="0045675B"/>
    <w:rsid w:val="00461EE1"/>
    <w:rsid w:val="004842B4"/>
    <w:rsid w:val="00495BF5"/>
    <w:rsid w:val="004A2C45"/>
    <w:rsid w:val="004A46D6"/>
    <w:rsid w:val="004A7DAB"/>
    <w:rsid w:val="004B54A4"/>
    <w:rsid w:val="004C163B"/>
    <w:rsid w:val="004C452D"/>
    <w:rsid w:val="004D5EB2"/>
    <w:rsid w:val="004E58D7"/>
    <w:rsid w:val="004F1E6D"/>
    <w:rsid w:val="004F35C9"/>
    <w:rsid w:val="00510A5C"/>
    <w:rsid w:val="00513CA5"/>
    <w:rsid w:val="0051552A"/>
    <w:rsid w:val="00521168"/>
    <w:rsid w:val="00521E82"/>
    <w:rsid w:val="00553A04"/>
    <w:rsid w:val="00560EF1"/>
    <w:rsid w:val="00567BE5"/>
    <w:rsid w:val="005746CC"/>
    <w:rsid w:val="00580454"/>
    <w:rsid w:val="005A0975"/>
    <w:rsid w:val="005A0F78"/>
    <w:rsid w:val="005A1E63"/>
    <w:rsid w:val="005B375A"/>
    <w:rsid w:val="005D09AD"/>
    <w:rsid w:val="005D2ECD"/>
    <w:rsid w:val="005D3503"/>
    <w:rsid w:val="005E2ADC"/>
    <w:rsid w:val="005E61A7"/>
    <w:rsid w:val="00604980"/>
    <w:rsid w:val="00611637"/>
    <w:rsid w:val="006164CD"/>
    <w:rsid w:val="00621850"/>
    <w:rsid w:val="00622D69"/>
    <w:rsid w:val="0062338A"/>
    <w:rsid w:val="006307BB"/>
    <w:rsid w:val="00630A33"/>
    <w:rsid w:val="00637336"/>
    <w:rsid w:val="00642AD2"/>
    <w:rsid w:val="0064360D"/>
    <w:rsid w:val="00644CA7"/>
    <w:rsid w:val="00650A16"/>
    <w:rsid w:val="006547CC"/>
    <w:rsid w:val="00664154"/>
    <w:rsid w:val="00666C8F"/>
    <w:rsid w:val="006734E8"/>
    <w:rsid w:val="00675CF7"/>
    <w:rsid w:val="00677711"/>
    <w:rsid w:val="0068125E"/>
    <w:rsid w:val="006813AB"/>
    <w:rsid w:val="006A2E2D"/>
    <w:rsid w:val="006A7AEA"/>
    <w:rsid w:val="006B1CE5"/>
    <w:rsid w:val="006B5E2F"/>
    <w:rsid w:val="006C2634"/>
    <w:rsid w:val="006C72CE"/>
    <w:rsid w:val="006D24F5"/>
    <w:rsid w:val="006D41AB"/>
    <w:rsid w:val="006D5395"/>
    <w:rsid w:val="006E0240"/>
    <w:rsid w:val="006E1F30"/>
    <w:rsid w:val="006E62F0"/>
    <w:rsid w:val="006E712C"/>
    <w:rsid w:val="006F3F79"/>
    <w:rsid w:val="006F7FDD"/>
    <w:rsid w:val="0070324D"/>
    <w:rsid w:val="007042FC"/>
    <w:rsid w:val="00713ED7"/>
    <w:rsid w:val="0071781B"/>
    <w:rsid w:val="00724B3E"/>
    <w:rsid w:val="00730622"/>
    <w:rsid w:val="00741872"/>
    <w:rsid w:val="00744534"/>
    <w:rsid w:val="00746CD5"/>
    <w:rsid w:val="007517CB"/>
    <w:rsid w:val="00752186"/>
    <w:rsid w:val="00752383"/>
    <w:rsid w:val="00755CCF"/>
    <w:rsid w:val="00762893"/>
    <w:rsid w:val="007664C0"/>
    <w:rsid w:val="00770D7E"/>
    <w:rsid w:val="00784475"/>
    <w:rsid w:val="00786EE1"/>
    <w:rsid w:val="00793CE6"/>
    <w:rsid w:val="007B4073"/>
    <w:rsid w:val="007C36F3"/>
    <w:rsid w:val="007C41CB"/>
    <w:rsid w:val="007D0BA8"/>
    <w:rsid w:val="007D3301"/>
    <w:rsid w:val="007E1629"/>
    <w:rsid w:val="007E6188"/>
    <w:rsid w:val="007F4904"/>
    <w:rsid w:val="007F6B9D"/>
    <w:rsid w:val="00802CDD"/>
    <w:rsid w:val="00811120"/>
    <w:rsid w:val="00815D4C"/>
    <w:rsid w:val="0082234D"/>
    <w:rsid w:val="008258CE"/>
    <w:rsid w:val="00831366"/>
    <w:rsid w:val="008423A9"/>
    <w:rsid w:val="008446D7"/>
    <w:rsid w:val="0084682C"/>
    <w:rsid w:val="00861150"/>
    <w:rsid w:val="00864FCA"/>
    <w:rsid w:val="008853EA"/>
    <w:rsid w:val="0088585C"/>
    <w:rsid w:val="008875D3"/>
    <w:rsid w:val="00892F75"/>
    <w:rsid w:val="008B4A92"/>
    <w:rsid w:val="008C1A68"/>
    <w:rsid w:val="008C2ADF"/>
    <w:rsid w:val="008C3B3F"/>
    <w:rsid w:val="008C4215"/>
    <w:rsid w:val="008D6B8A"/>
    <w:rsid w:val="008E4BC9"/>
    <w:rsid w:val="009004C8"/>
    <w:rsid w:val="00906469"/>
    <w:rsid w:val="00913792"/>
    <w:rsid w:val="009174EE"/>
    <w:rsid w:val="00917C06"/>
    <w:rsid w:val="00920BD7"/>
    <w:rsid w:val="00923502"/>
    <w:rsid w:val="00927C4C"/>
    <w:rsid w:val="00944D37"/>
    <w:rsid w:val="009529AE"/>
    <w:rsid w:val="0096216C"/>
    <w:rsid w:val="00963B9F"/>
    <w:rsid w:val="0097041E"/>
    <w:rsid w:val="00986DD2"/>
    <w:rsid w:val="009A036A"/>
    <w:rsid w:val="009B6811"/>
    <w:rsid w:val="009B7F63"/>
    <w:rsid w:val="009C12B8"/>
    <w:rsid w:val="009D0519"/>
    <w:rsid w:val="009D3E7B"/>
    <w:rsid w:val="009D7758"/>
    <w:rsid w:val="009E328C"/>
    <w:rsid w:val="009E6863"/>
    <w:rsid w:val="009F4A04"/>
    <w:rsid w:val="00A038D8"/>
    <w:rsid w:val="00A03B50"/>
    <w:rsid w:val="00A208B8"/>
    <w:rsid w:val="00A23503"/>
    <w:rsid w:val="00A25A27"/>
    <w:rsid w:val="00A41DE3"/>
    <w:rsid w:val="00A52AB4"/>
    <w:rsid w:val="00A53327"/>
    <w:rsid w:val="00A54270"/>
    <w:rsid w:val="00A56A72"/>
    <w:rsid w:val="00A63E7F"/>
    <w:rsid w:val="00A70427"/>
    <w:rsid w:val="00A747A0"/>
    <w:rsid w:val="00A86B62"/>
    <w:rsid w:val="00A90D7B"/>
    <w:rsid w:val="00A91523"/>
    <w:rsid w:val="00AA0CBB"/>
    <w:rsid w:val="00AA29DF"/>
    <w:rsid w:val="00AA4576"/>
    <w:rsid w:val="00AA636C"/>
    <w:rsid w:val="00AA7A92"/>
    <w:rsid w:val="00AC32C1"/>
    <w:rsid w:val="00AD6F4D"/>
    <w:rsid w:val="00AE0811"/>
    <w:rsid w:val="00AE580A"/>
    <w:rsid w:val="00AE74A5"/>
    <w:rsid w:val="00B00ECD"/>
    <w:rsid w:val="00B01BA0"/>
    <w:rsid w:val="00B13D08"/>
    <w:rsid w:val="00B15B70"/>
    <w:rsid w:val="00B21E7D"/>
    <w:rsid w:val="00B240B4"/>
    <w:rsid w:val="00B265A7"/>
    <w:rsid w:val="00B312F4"/>
    <w:rsid w:val="00B55BF2"/>
    <w:rsid w:val="00B65812"/>
    <w:rsid w:val="00B70526"/>
    <w:rsid w:val="00BB1DF7"/>
    <w:rsid w:val="00BB3CB8"/>
    <w:rsid w:val="00BC5872"/>
    <w:rsid w:val="00BD1012"/>
    <w:rsid w:val="00BD425E"/>
    <w:rsid w:val="00BE35D0"/>
    <w:rsid w:val="00BF2CEC"/>
    <w:rsid w:val="00BF7891"/>
    <w:rsid w:val="00C0762B"/>
    <w:rsid w:val="00C1010D"/>
    <w:rsid w:val="00C1142F"/>
    <w:rsid w:val="00C2029E"/>
    <w:rsid w:val="00C21975"/>
    <w:rsid w:val="00C2417C"/>
    <w:rsid w:val="00C5390B"/>
    <w:rsid w:val="00C54835"/>
    <w:rsid w:val="00C55619"/>
    <w:rsid w:val="00C627A1"/>
    <w:rsid w:val="00C6492D"/>
    <w:rsid w:val="00C7086E"/>
    <w:rsid w:val="00C906E2"/>
    <w:rsid w:val="00CB184B"/>
    <w:rsid w:val="00CB1AAE"/>
    <w:rsid w:val="00CB1CF3"/>
    <w:rsid w:val="00CB5CB6"/>
    <w:rsid w:val="00CC1BFA"/>
    <w:rsid w:val="00CC2E60"/>
    <w:rsid w:val="00CC4F27"/>
    <w:rsid w:val="00CC575E"/>
    <w:rsid w:val="00CD08D5"/>
    <w:rsid w:val="00CD4354"/>
    <w:rsid w:val="00CF202B"/>
    <w:rsid w:val="00CF6E3A"/>
    <w:rsid w:val="00D10807"/>
    <w:rsid w:val="00D112B3"/>
    <w:rsid w:val="00D14BFE"/>
    <w:rsid w:val="00D16A42"/>
    <w:rsid w:val="00D21825"/>
    <w:rsid w:val="00D236AF"/>
    <w:rsid w:val="00D25951"/>
    <w:rsid w:val="00D30E54"/>
    <w:rsid w:val="00D313C8"/>
    <w:rsid w:val="00D33508"/>
    <w:rsid w:val="00D43170"/>
    <w:rsid w:val="00D50CF1"/>
    <w:rsid w:val="00D611D8"/>
    <w:rsid w:val="00D630E2"/>
    <w:rsid w:val="00D7137E"/>
    <w:rsid w:val="00D845B0"/>
    <w:rsid w:val="00D912D5"/>
    <w:rsid w:val="00DA25C4"/>
    <w:rsid w:val="00DB12FB"/>
    <w:rsid w:val="00DB31A7"/>
    <w:rsid w:val="00DC1086"/>
    <w:rsid w:val="00DD2B22"/>
    <w:rsid w:val="00DE5941"/>
    <w:rsid w:val="00E00728"/>
    <w:rsid w:val="00E075FA"/>
    <w:rsid w:val="00E1572A"/>
    <w:rsid w:val="00E23031"/>
    <w:rsid w:val="00E249F6"/>
    <w:rsid w:val="00E413FF"/>
    <w:rsid w:val="00E45D2E"/>
    <w:rsid w:val="00E54A94"/>
    <w:rsid w:val="00E650C4"/>
    <w:rsid w:val="00E6599D"/>
    <w:rsid w:val="00E87E6F"/>
    <w:rsid w:val="00E90B20"/>
    <w:rsid w:val="00E933E4"/>
    <w:rsid w:val="00E95812"/>
    <w:rsid w:val="00E96DCC"/>
    <w:rsid w:val="00E97607"/>
    <w:rsid w:val="00EA1D7E"/>
    <w:rsid w:val="00EA5492"/>
    <w:rsid w:val="00EA661A"/>
    <w:rsid w:val="00EB12C6"/>
    <w:rsid w:val="00EB1FEB"/>
    <w:rsid w:val="00EB2F3C"/>
    <w:rsid w:val="00EB46E1"/>
    <w:rsid w:val="00EC3DB9"/>
    <w:rsid w:val="00EC3DBF"/>
    <w:rsid w:val="00EC4224"/>
    <w:rsid w:val="00ED385F"/>
    <w:rsid w:val="00ED4EEB"/>
    <w:rsid w:val="00EE0E98"/>
    <w:rsid w:val="00F13A73"/>
    <w:rsid w:val="00F16716"/>
    <w:rsid w:val="00F200CB"/>
    <w:rsid w:val="00F24642"/>
    <w:rsid w:val="00F26321"/>
    <w:rsid w:val="00F26E5F"/>
    <w:rsid w:val="00F31E41"/>
    <w:rsid w:val="00F34389"/>
    <w:rsid w:val="00F4254C"/>
    <w:rsid w:val="00F554A5"/>
    <w:rsid w:val="00F62E69"/>
    <w:rsid w:val="00F66035"/>
    <w:rsid w:val="00F73862"/>
    <w:rsid w:val="00F740DD"/>
    <w:rsid w:val="00F74959"/>
    <w:rsid w:val="00F74CCA"/>
    <w:rsid w:val="00F75D49"/>
    <w:rsid w:val="00F75F10"/>
    <w:rsid w:val="00F8482D"/>
    <w:rsid w:val="00F90215"/>
    <w:rsid w:val="00FA0FAB"/>
    <w:rsid w:val="00FA16DE"/>
    <w:rsid w:val="00FA5B5F"/>
    <w:rsid w:val="00FB09FC"/>
    <w:rsid w:val="00FD4D45"/>
    <w:rsid w:val="00FE6A59"/>
    <w:rsid w:val="00FF4C72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4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045B46"/>
    <w:pPr>
      <w:keepNext/>
      <w:pageBreakBefore/>
      <w:numPr>
        <w:ilvl w:val="0"/>
        <w:numId w:val="6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tabs>
        <w:tab w:val="num" w:pos="540"/>
      </w:tabs>
      <w:spacing w:before="120" w:after="120" w:line="240" w:lineRule="auto"/>
      <w:ind w:left="357" w:hanging="357"/>
      <w:jc w:val="center"/>
      <w:outlineLvl w:val="0"/>
    </w:pPr>
    <w:rPr>
      <w:rFonts w:ascii="Arial" w:hAnsi="Arial" w:cs="Arial"/>
      <w:b/>
      <w:i w:val="0"/>
      <w:caps/>
      <w:color w:val="auto"/>
      <w:spacing w:val="100"/>
      <w:sz w:val="20"/>
    </w:rPr>
  </w:style>
  <w:style w:type="paragraph" w:styleId="2">
    <w:name w:val="heading 2"/>
    <w:basedOn w:val="a"/>
    <w:next w:val="a"/>
    <w:link w:val="20"/>
    <w:uiPriority w:val="99"/>
    <w:qFormat/>
    <w:rsid w:val="00045B46"/>
    <w:pPr>
      <w:keepNext/>
      <w:numPr>
        <w:ilvl w:val="1"/>
        <w:numId w:val="6"/>
      </w:numPr>
      <w:spacing w:before="60" w:after="60" w:line="240" w:lineRule="auto"/>
      <w:jc w:val="both"/>
      <w:outlineLvl w:val="1"/>
    </w:pPr>
    <w:rPr>
      <w:rFonts w:ascii="Arial" w:eastAsia="Times New Roman" w:hAnsi="Arial" w:cs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45B46"/>
    <w:pPr>
      <w:numPr>
        <w:ilvl w:val="2"/>
        <w:numId w:val="6"/>
      </w:numPr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5B46"/>
    <w:rPr>
      <w:rFonts w:ascii="Arial" w:hAnsi="Arial" w:cs="Arial"/>
      <w:b/>
      <w:iCs/>
      <w:caps/>
      <w:spacing w:val="100"/>
      <w:sz w:val="24"/>
      <w:szCs w:val="24"/>
      <w:shd w:val="clear" w:color="auto" w:fill="C0C0C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45B46"/>
    <w:rPr>
      <w:rFonts w:ascii="Arial" w:hAnsi="Arial" w:cs="Arial"/>
      <w:b/>
      <w:sz w:val="1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B46"/>
    <w:rPr>
      <w:rFonts w:ascii="Arial" w:hAnsi="Arial" w:cs="Arial"/>
      <w:bCs/>
      <w:sz w:val="18"/>
      <w:szCs w:val="18"/>
    </w:rPr>
  </w:style>
  <w:style w:type="table" w:styleId="a4">
    <w:name w:val="Table Grid"/>
    <w:basedOn w:val="a2"/>
    <w:uiPriority w:val="99"/>
    <w:rsid w:val="007445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44534"/>
    <w:pPr>
      <w:ind w:left="720"/>
      <w:contextualSpacing/>
    </w:pPr>
  </w:style>
  <w:style w:type="character" w:customStyle="1" w:styleId="FontStyle46">
    <w:name w:val="Font Style46"/>
    <w:uiPriority w:val="99"/>
    <w:rsid w:val="003E7474"/>
    <w:rPr>
      <w:rFonts w:ascii="Arial" w:hAnsi="Arial"/>
      <w:sz w:val="18"/>
    </w:rPr>
  </w:style>
  <w:style w:type="paragraph" w:customStyle="1" w:styleId="Style14">
    <w:name w:val="Style14"/>
    <w:basedOn w:val="a"/>
    <w:uiPriority w:val="99"/>
    <w:rsid w:val="003E7474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4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0">
    <w:name w:val="Subtitle"/>
    <w:basedOn w:val="a"/>
    <w:next w:val="a"/>
    <w:link w:val="a6"/>
    <w:uiPriority w:val="99"/>
    <w:qFormat/>
    <w:rsid w:val="00045B46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0"/>
    <w:uiPriority w:val="99"/>
    <w:locked/>
    <w:rsid w:val="00045B46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customStyle="1" w:styleId="Style15">
    <w:name w:val="Style15"/>
    <w:basedOn w:val="a"/>
    <w:uiPriority w:val="99"/>
    <w:rsid w:val="00224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8">
    <w:name w:val="Font Style48"/>
    <w:uiPriority w:val="99"/>
    <w:rsid w:val="00224A3C"/>
    <w:rPr>
      <w:rFonts w:ascii="Arial" w:hAnsi="Arial"/>
      <w:b/>
      <w:sz w:val="18"/>
    </w:rPr>
  </w:style>
  <w:style w:type="paragraph" w:customStyle="1" w:styleId="Style6">
    <w:name w:val="Style6"/>
    <w:basedOn w:val="a"/>
    <w:uiPriority w:val="99"/>
    <w:rsid w:val="00224A3C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24A3C"/>
    <w:rPr>
      <w:rFonts w:ascii="Arial" w:hAnsi="Arial"/>
      <w:b/>
      <w:sz w:val="22"/>
    </w:rPr>
  </w:style>
  <w:style w:type="paragraph" w:styleId="a7">
    <w:name w:val="Normal Indent"/>
    <w:basedOn w:val="a"/>
    <w:uiPriority w:val="99"/>
    <w:semiHidden/>
    <w:rsid w:val="00B21E7D"/>
    <w:pPr>
      <w:spacing w:before="60" w:after="60" w:line="240" w:lineRule="auto"/>
      <w:ind w:left="357"/>
      <w:jc w:val="both"/>
    </w:pPr>
    <w:rPr>
      <w:rFonts w:ascii="Arial" w:eastAsia="Times New Roman" w:hAnsi="Arial" w:cs="Arial"/>
      <w:bCs/>
      <w:sz w:val="18"/>
    </w:rPr>
  </w:style>
  <w:style w:type="paragraph" w:customStyle="1" w:styleId="Style18">
    <w:name w:val="Style18"/>
    <w:basedOn w:val="a"/>
    <w:uiPriority w:val="99"/>
    <w:rsid w:val="00B2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1E7D"/>
    <w:pPr>
      <w:widowControl w:val="0"/>
      <w:autoSpaceDE w:val="0"/>
      <w:autoSpaceDN w:val="0"/>
      <w:adjustRightInd w:val="0"/>
      <w:spacing w:after="0" w:line="206" w:lineRule="exact"/>
      <w:ind w:hanging="37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906E2"/>
    <w:rPr>
      <w:rFonts w:cs="Times New Roman"/>
    </w:rPr>
  </w:style>
  <w:style w:type="paragraph" w:styleId="aa">
    <w:name w:val="footer"/>
    <w:basedOn w:val="a"/>
    <w:link w:val="ab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906E2"/>
    <w:rPr>
      <w:rFonts w:cs="Times New Roman"/>
    </w:rPr>
  </w:style>
  <w:style w:type="paragraph" w:customStyle="1" w:styleId="Style13">
    <w:name w:val="Style13"/>
    <w:basedOn w:val="a"/>
    <w:uiPriority w:val="99"/>
    <w:rsid w:val="0058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0454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D6F4D"/>
    <w:rPr>
      <w:rFonts w:ascii="Tahoma" w:hAnsi="Tahoma" w:cs="Tahoma"/>
      <w:sz w:val="16"/>
      <w:szCs w:val="16"/>
    </w:rPr>
  </w:style>
  <w:style w:type="character" w:customStyle="1" w:styleId="ae">
    <w:name w:val="текст регламента"/>
    <w:uiPriority w:val="99"/>
    <w:rsid w:val="00EA1D7E"/>
    <w:rPr>
      <w:rFonts w:ascii="Tahoma" w:hAnsi="Tahoma"/>
      <w:sz w:val="24"/>
      <w:vertAlign w:val="baseline"/>
    </w:rPr>
  </w:style>
  <w:style w:type="character" w:styleId="af">
    <w:name w:val="Hyperlink"/>
    <w:basedOn w:val="a1"/>
    <w:uiPriority w:val="99"/>
    <w:rsid w:val="00F75D49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rsid w:val="00F75D49"/>
    <w:rPr>
      <w:rFonts w:cs="Times New Roman"/>
      <w:color w:val="605E5C"/>
      <w:shd w:val="clear" w:color="auto" w:fill="E1DFDD"/>
    </w:rPr>
  </w:style>
  <w:style w:type="character" w:customStyle="1" w:styleId="WW8Num4z1">
    <w:name w:val="WW8Num4z1"/>
    <w:uiPriority w:val="99"/>
    <w:rsid w:val="00D43170"/>
    <w:rPr>
      <w:rFonts w:ascii="Courier New" w:hAnsi="Courier New"/>
    </w:rPr>
  </w:style>
  <w:style w:type="paragraph" w:customStyle="1" w:styleId="12">
    <w:name w:val="Маркированный список1"/>
    <w:basedOn w:val="a"/>
    <w:uiPriority w:val="99"/>
    <w:rsid w:val="00D43170"/>
    <w:pPr>
      <w:tabs>
        <w:tab w:val="left" w:pos="360"/>
      </w:tabs>
      <w:suppressAutoHyphens/>
      <w:autoSpaceDE w:val="0"/>
      <w:spacing w:before="60"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1C29CE"/>
    <w:pPr>
      <w:suppressAutoHyphens/>
      <w:autoSpaceDE w:val="0"/>
    </w:pPr>
    <w:rPr>
      <w:rFonts w:ascii="Franklin Gothic Book" w:hAnsi="Franklin Gothic Book" w:cs="Franklin Gothic Book"/>
      <w:color w:val="000000"/>
      <w:sz w:val="24"/>
      <w:szCs w:val="24"/>
      <w:lang w:eastAsia="ar-SA"/>
    </w:rPr>
  </w:style>
  <w:style w:type="character" w:customStyle="1" w:styleId="WW8Num9z0">
    <w:name w:val="WW8Num9z0"/>
    <w:uiPriority w:val="99"/>
    <w:rsid w:val="00E97607"/>
    <w:rPr>
      <w:rFonts w:ascii="Symbol" w:hAnsi="Symbol"/>
    </w:rPr>
  </w:style>
  <w:style w:type="paragraph" w:customStyle="1" w:styleId="13">
    <w:name w:val="Обычный отступ1"/>
    <w:basedOn w:val="a"/>
    <w:uiPriority w:val="99"/>
    <w:rsid w:val="00E97607"/>
    <w:pPr>
      <w:suppressAutoHyphens/>
      <w:spacing w:before="60" w:after="60" w:line="240" w:lineRule="auto"/>
      <w:ind w:left="357"/>
      <w:jc w:val="both"/>
    </w:pPr>
    <w:rPr>
      <w:rFonts w:ascii="Arial" w:eastAsia="Times New Roman" w:hAnsi="Arial"/>
      <w:sz w:val="18"/>
      <w:lang w:eastAsia="ar-SA"/>
    </w:rPr>
  </w:style>
  <w:style w:type="character" w:styleId="af0">
    <w:name w:val="FollowedHyperlink"/>
    <w:basedOn w:val="a1"/>
    <w:uiPriority w:val="99"/>
    <w:semiHidden/>
    <w:rsid w:val="00F66035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rsid w:val="009F4A04"/>
    <w:rPr>
      <w:rFonts w:cs="Times New Roman"/>
    </w:rPr>
  </w:style>
  <w:style w:type="character" w:customStyle="1" w:styleId="14">
    <w:name w:val="Основной текст (14)"/>
    <w:basedOn w:val="a1"/>
    <w:uiPriority w:val="99"/>
    <w:rsid w:val="009F4A04"/>
    <w:rPr>
      <w:rFonts w:ascii="Times New Roman" w:hAnsi="Times New Roman" w:cs="Times New Roman"/>
      <w:i/>
      <w:iCs/>
      <w:color w:val="000000"/>
      <w:spacing w:val="-10"/>
      <w:w w:val="100"/>
      <w:sz w:val="30"/>
      <w:szCs w:val="30"/>
      <w:u w:val="single"/>
      <w:lang w:val="ru-RU" w:eastAsia="ru-RU"/>
    </w:rPr>
  </w:style>
  <w:style w:type="character" w:customStyle="1" w:styleId="22pt">
    <w:name w:val="Основной текст (2) + Интервал 2 pt"/>
    <w:basedOn w:val="a1"/>
    <w:uiPriority w:val="99"/>
    <w:rsid w:val="009F4A04"/>
    <w:rPr>
      <w:rFonts w:ascii="Times New Roman" w:hAnsi="Times New Roman" w:cs="Times New Roman"/>
      <w:color w:val="000000"/>
      <w:spacing w:val="50"/>
      <w:w w:val="100"/>
      <w:sz w:val="28"/>
      <w:szCs w:val="28"/>
      <w:u w:val="none"/>
      <w:lang w:val="ru-RU" w:eastAsia="ru-RU"/>
    </w:rPr>
  </w:style>
  <w:style w:type="paragraph" w:customStyle="1" w:styleId="5">
    <w:name w:val="Основной текст (5)"/>
    <w:basedOn w:val="a"/>
    <w:uiPriority w:val="99"/>
    <w:rsid w:val="009F4A04"/>
    <w:pPr>
      <w:widowControl w:val="0"/>
      <w:shd w:val="clear" w:color="auto" w:fill="FFFFFF"/>
      <w:suppressAutoHyphens/>
      <w:spacing w:before="60" w:after="720" w:line="240" w:lineRule="auto"/>
      <w:ind w:hanging="212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uiPriority w:val="99"/>
    <w:rsid w:val="009F4A04"/>
    <w:pPr>
      <w:widowControl w:val="0"/>
      <w:shd w:val="clear" w:color="auto" w:fill="FFFFFF"/>
      <w:suppressAutoHyphens/>
      <w:spacing w:after="420" w:line="240" w:lineRule="auto"/>
      <w:ind w:hanging="260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f2">
    <w:name w:val="Содержимое врезки"/>
    <w:basedOn w:val="a"/>
    <w:uiPriority w:val="99"/>
    <w:rsid w:val="009F4A04"/>
    <w:pPr>
      <w:widowControl w:val="0"/>
      <w:suppressAutoHyphens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rsid w:val="00752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D313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uiPriority w:val="99"/>
    <w:rsid w:val="00427554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4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045B46"/>
    <w:pPr>
      <w:keepNext/>
      <w:pageBreakBefore/>
      <w:numPr>
        <w:ilvl w:val="0"/>
        <w:numId w:val="6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tabs>
        <w:tab w:val="num" w:pos="540"/>
      </w:tabs>
      <w:spacing w:before="120" w:after="120" w:line="240" w:lineRule="auto"/>
      <w:ind w:left="357" w:hanging="357"/>
      <w:jc w:val="center"/>
      <w:outlineLvl w:val="0"/>
    </w:pPr>
    <w:rPr>
      <w:rFonts w:ascii="Arial" w:hAnsi="Arial" w:cs="Arial"/>
      <w:b/>
      <w:i w:val="0"/>
      <w:caps/>
      <w:color w:val="auto"/>
      <w:spacing w:val="100"/>
      <w:sz w:val="20"/>
    </w:rPr>
  </w:style>
  <w:style w:type="paragraph" w:styleId="2">
    <w:name w:val="heading 2"/>
    <w:basedOn w:val="a"/>
    <w:next w:val="a"/>
    <w:link w:val="20"/>
    <w:uiPriority w:val="99"/>
    <w:qFormat/>
    <w:rsid w:val="00045B46"/>
    <w:pPr>
      <w:keepNext/>
      <w:numPr>
        <w:ilvl w:val="1"/>
        <w:numId w:val="6"/>
      </w:numPr>
      <w:spacing w:before="60" w:after="60" w:line="240" w:lineRule="auto"/>
      <w:jc w:val="both"/>
      <w:outlineLvl w:val="1"/>
    </w:pPr>
    <w:rPr>
      <w:rFonts w:ascii="Arial" w:eastAsia="Times New Roman" w:hAnsi="Arial" w:cs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45B46"/>
    <w:pPr>
      <w:numPr>
        <w:ilvl w:val="2"/>
        <w:numId w:val="6"/>
      </w:numPr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5B46"/>
    <w:rPr>
      <w:rFonts w:ascii="Arial" w:hAnsi="Arial" w:cs="Arial"/>
      <w:b/>
      <w:iCs/>
      <w:caps/>
      <w:spacing w:val="100"/>
      <w:sz w:val="24"/>
      <w:szCs w:val="24"/>
      <w:shd w:val="clear" w:color="auto" w:fill="C0C0C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45B46"/>
    <w:rPr>
      <w:rFonts w:ascii="Arial" w:hAnsi="Arial" w:cs="Arial"/>
      <w:b/>
      <w:sz w:val="1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B46"/>
    <w:rPr>
      <w:rFonts w:ascii="Arial" w:hAnsi="Arial" w:cs="Arial"/>
      <w:bCs/>
      <w:sz w:val="18"/>
      <w:szCs w:val="18"/>
    </w:rPr>
  </w:style>
  <w:style w:type="table" w:styleId="a4">
    <w:name w:val="Table Grid"/>
    <w:basedOn w:val="a2"/>
    <w:uiPriority w:val="99"/>
    <w:rsid w:val="007445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44534"/>
    <w:pPr>
      <w:ind w:left="720"/>
      <w:contextualSpacing/>
    </w:pPr>
  </w:style>
  <w:style w:type="character" w:customStyle="1" w:styleId="FontStyle46">
    <w:name w:val="Font Style46"/>
    <w:uiPriority w:val="99"/>
    <w:rsid w:val="003E7474"/>
    <w:rPr>
      <w:rFonts w:ascii="Arial" w:hAnsi="Arial"/>
      <w:sz w:val="18"/>
    </w:rPr>
  </w:style>
  <w:style w:type="paragraph" w:customStyle="1" w:styleId="Style14">
    <w:name w:val="Style14"/>
    <w:basedOn w:val="a"/>
    <w:uiPriority w:val="99"/>
    <w:rsid w:val="003E7474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4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0">
    <w:name w:val="Subtitle"/>
    <w:basedOn w:val="a"/>
    <w:next w:val="a"/>
    <w:link w:val="a6"/>
    <w:uiPriority w:val="99"/>
    <w:qFormat/>
    <w:rsid w:val="00045B46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0"/>
    <w:uiPriority w:val="99"/>
    <w:locked/>
    <w:rsid w:val="00045B46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customStyle="1" w:styleId="Style15">
    <w:name w:val="Style15"/>
    <w:basedOn w:val="a"/>
    <w:uiPriority w:val="99"/>
    <w:rsid w:val="00224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8">
    <w:name w:val="Font Style48"/>
    <w:uiPriority w:val="99"/>
    <w:rsid w:val="00224A3C"/>
    <w:rPr>
      <w:rFonts w:ascii="Arial" w:hAnsi="Arial"/>
      <w:b/>
      <w:sz w:val="18"/>
    </w:rPr>
  </w:style>
  <w:style w:type="paragraph" w:customStyle="1" w:styleId="Style6">
    <w:name w:val="Style6"/>
    <w:basedOn w:val="a"/>
    <w:uiPriority w:val="99"/>
    <w:rsid w:val="00224A3C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24A3C"/>
    <w:rPr>
      <w:rFonts w:ascii="Arial" w:hAnsi="Arial"/>
      <w:b/>
      <w:sz w:val="22"/>
    </w:rPr>
  </w:style>
  <w:style w:type="paragraph" w:styleId="a7">
    <w:name w:val="Normal Indent"/>
    <w:basedOn w:val="a"/>
    <w:uiPriority w:val="99"/>
    <w:semiHidden/>
    <w:rsid w:val="00B21E7D"/>
    <w:pPr>
      <w:spacing w:before="60" w:after="60" w:line="240" w:lineRule="auto"/>
      <w:ind w:left="357"/>
      <w:jc w:val="both"/>
    </w:pPr>
    <w:rPr>
      <w:rFonts w:ascii="Arial" w:eastAsia="Times New Roman" w:hAnsi="Arial" w:cs="Arial"/>
      <w:bCs/>
      <w:sz w:val="18"/>
    </w:rPr>
  </w:style>
  <w:style w:type="paragraph" w:customStyle="1" w:styleId="Style18">
    <w:name w:val="Style18"/>
    <w:basedOn w:val="a"/>
    <w:uiPriority w:val="99"/>
    <w:rsid w:val="00B2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1E7D"/>
    <w:pPr>
      <w:widowControl w:val="0"/>
      <w:autoSpaceDE w:val="0"/>
      <w:autoSpaceDN w:val="0"/>
      <w:adjustRightInd w:val="0"/>
      <w:spacing w:after="0" w:line="206" w:lineRule="exact"/>
      <w:ind w:hanging="37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906E2"/>
    <w:rPr>
      <w:rFonts w:cs="Times New Roman"/>
    </w:rPr>
  </w:style>
  <w:style w:type="paragraph" w:styleId="aa">
    <w:name w:val="footer"/>
    <w:basedOn w:val="a"/>
    <w:link w:val="ab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906E2"/>
    <w:rPr>
      <w:rFonts w:cs="Times New Roman"/>
    </w:rPr>
  </w:style>
  <w:style w:type="paragraph" w:customStyle="1" w:styleId="Style13">
    <w:name w:val="Style13"/>
    <w:basedOn w:val="a"/>
    <w:uiPriority w:val="99"/>
    <w:rsid w:val="0058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0454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D6F4D"/>
    <w:rPr>
      <w:rFonts w:ascii="Tahoma" w:hAnsi="Tahoma" w:cs="Tahoma"/>
      <w:sz w:val="16"/>
      <w:szCs w:val="16"/>
    </w:rPr>
  </w:style>
  <w:style w:type="character" w:customStyle="1" w:styleId="ae">
    <w:name w:val="текст регламента"/>
    <w:uiPriority w:val="99"/>
    <w:rsid w:val="00EA1D7E"/>
    <w:rPr>
      <w:rFonts w:ascii="Tahoma" w:hAnsi="Tahoma"/>
      <w:sz w:val="24"/>
      <w:vertAlign w:val="baseline"/>
    </w:rPr>
  </w:style>
  <w:style w:type="character" w:styleId="af">
    <w:name w:val="Hyperlink"/>
    <w:basedOn w:val="a1"/>
    <w:uiPriority w:val="99"/>
    <w:rsid w:val="00F75D49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rsid w:val="00F75D49"/>
    <w:rPr>
      <w:rFonts w:cs="Times New Roman"/>
      <w:color w:val="605E5C"/>
      <w:shd w:val="clear" w:color="auto" w:fill="E1DFDD"/>
    </w:rPr>
  </w:style>
  <w:style w:type="character" w:customStyle="1" w:styleId="WW8Num4z1">
    <w:name w:val="WW8Num4z1"/>
    <w:uiPriority w:val="99"/>
    <w:rsid w:val="00D43170"/>
    <w:rPr>
      <w:rFonts w:ascii="Courier New" w:hAnsi="Courier New"/>
    </w:rPr>
  </w:style>
  <w:style w:type="paragraph" w:customStyle="1" w:styleId="12">
    <w:name w:val="Маркированный список1"/>
    <w:basedOn w:val="a"/>
    <w:uiPriority w:val="99"/>
    <w:rsid w:val="00D43170"/>
    <w:pPr>
      <w:tabs>
        <w:tab w:val="left" w:pos="360"/>
      </w:tabs>
      <w:suppressAutoHyphens/>
      <w:autoSpaceDE w:val="0"/>
      <w:spacing w:before="60"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1C29CE"/>
    <w:pPr>
      <w:suppressAutoHyphens/>
      <w:autoSpaceDE w:val="0"/>
    </w:pPr>
    <w:rPr>
      <w:rFonts w:ascii="Franklin Gothic Book" w:hAnsi="Franklin Gothic Book" w:cs="Franklin Gothic Book"/>
      <w:color w:val="000000"/>
      <w:sz w:val="24"/>
      <w:szCs w:val="24"/>
      <w:lang w:eastAsia="ar-SA"/>
    </w:rPr>
  </w:style>
  <w:style w:type="character" w:customStyle="1" w:styleId="WW8Num9z0">
    <w:name w:val="WW8Num9z0"/>
    <w:uiPriority w:val="99"/>
    <w:rsid w:val="00E97607"/>
    <w:rPr>
      <w:rFonts w:ascii="Symbol" w:hAnsi="Symbol"/>
    </w:rPr>
  </w:style>
  <w:style w:type="paragraph" w:customStyle="1" w:styleId="13">
    <w:name w:val="Обычный отступ1"/>
    <w:basedOn w:val="a"/>
    <w:uiPriority w:val="99"/>
    <w:rsid w:val="00E97607"/>
    <w:pPr>
      <w:suppressAutoHyphens/>
      <w:spacing w:before="60" w:after="60" w:line="240" w:lineRule="auto"/>
      <w:ind w:left="357"/>
      <w:jc w:val="both"/>
    </w:pPr>
    <w:rPr>
      <w:rFonts w:ascii="Arial" w:eastAsia="Times New Roman" w:hAnsi="Arial"/>
      <w:sz w:val="18"/>
      <w:lang w:eastAsia="ar-SA"/>
    </w:rPr>
  </w:style>
  <w:style w:type="character" w:styleId="af0">
    <w:name w:val="FollowedHyperlink"/>
    <w:basedOn w:val="a1"/>
    <w:uiPriority w:val="99"/>
    <w:semiHidden/>
    <w:rsid w:val="00F66035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rsid w:val="009F4A04"/>
    <w:rPr>
      <w:rFonts w:cs="Times New Roman"/>
    </w:rPr>
  </w:style>
  <w:style w:type="character" w:customStyle="1" w:styleId="14">
    <w:name w:val="Основной текст (14)"/>
    <w:basedOn w:val="a1"/>
    <w:uiPriority w:val="99"/>
    <w:rsid w:val="009F4A04"/>
    <w:rPr>
      <w:rFonts w:ascii="Times New Roman" w:hAnsi="Times New Roman" w:cs="Times New Roman"/>
      <w:i/>
      <w:iCs/>
      <w:color w:val="000000"/>
      <w:spacing w:val="-10"/>
      <w:w w:val="100"/>
      <w:sz w:val="30"/>
      <w:szCs w:val="30"/>
      <w:u w:val="single"/>
      <w:lang w:val="ru-RU" w:eastAsia="ru-RU"/>
    </w:rPr>
  </w:style>
  <w:style w:type="character" w:customStyle="1" w:styleId="22pt">
    <w:name w:val="Основной текст (2) + Интервал 2 pt"/>
    <w:basedOn w:val="a1"/>
    <w:uiPriority w:val="99"/>
    <w:rsid w:val="009F4A04"/>
    <w:rPr>
      <w:rFonts w:ascii="Times New Roman" w:hAnsi="Times New Roman" w:cs="Times New Roman"/>
      <w:color w:val="000000"/>
      <w:spacing w:val="50"/>
      <w:w w:val="100"/>
      <w:sz w:val="28"/>
      <w:szCs w:val="28"/>
      <w:u w:val="none"/>
      <w:lang w:val="ru-RU" w:eastAsia="ru-RU"/>
    </w:rPr>
  </w:style>
  <w:style w:type="paragraph" w:customStyle="1" w:styleId="5">
    <w:name w:val="Основной текст (5)"/>
    <w:basedOn w:val="a"/>
    <w:uiPriority w:val="99"/>
    <w:rsid w:val="009F4A04"/>
    <w:pPr>
      <w:widowControl w:val="0"/>
      <w:shd w:val="clear" w:color="auto" w:fill="FFFFFF"/>
      <w:suppressAutoHyphens/>
      <w:spacing w:before="60" w:after="720" w:line="240" w:lineRule="auto"/>
      <w:ind w:hanging="212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uiPriority w:val="99"/>
    <w:rsid w:val="009F4A04"/>
    <w:pPr>
      <w:widowControl w:val="0"/>
      <w:shd w:val="clear" w:color="auto" w:fill="FFFFFF"/>
      <w:suppressAutoHyphens/>
      <w:spacing w:after="420" w:line="240" w:lineRule="auto"/>
      <w:ind w:hanging="260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f2">
    <w:name w:val="Содержимое врезки"/>
    <w:basedOn w:val="a"/>
    <w:uiPriority w:val="99"/>
    <w:rsid w:val="009F4A04"/>
    <w:pPr>
      <w:widowControl w:val="0"/>
      <w:suppressAutoHyphens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rsid w:val="00752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D313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uiPriority w:val="99"/>
    <w:rsid w:val="00427554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44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sev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sse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2430</Words>
  <Characters>17511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Белоусова</dc:creator>
  <cp:keywords/>
  <dc:description/>
  <cp:lastModifiedBy>User</cp:lastModifiedBy>
  <cp:revision>7</cp:revision>
  <dcterms:created xsi:type="dcterms:W3CDTF">2022-09-01T14:25:00Z</dcterms:created>
  <dcterms:modified xsi:type="dcterms:W3CDTF">2023-08-22T17:27:00Z</dcterms:modified>
</cp:coreProperties>
</file>